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CC809" w14:textId="5D75FF84" w:rsidR="00C07BA5" w:rsidRPr="00C07BA5" w:rsidRDefault="009A5222" w:rsidP="00C07BA5">
      <w:pPr>
        <w:pStyle w:val="Heading1"/>
        <w:jc w:val="center"/>
        <w:rPr>
          <w:rFonts w:ascii="Trebuchet MS" w:hAnsi="Trebuchet MS"/>
          <w:b/>
          <w:color w:val="auto"/>
        </w:rPr>
      </w:pPr>
      <w:r>
        <w:rPr>
          <w:rFonts w:ascii="Trebuchet MS" w:hAnsi="Trebuchet MS"/>
          <w:b/>
          <w:color w:val="auto"/>
        </w:rPr>
        <w:t>Falmouth Neighbourhood Plan</w:t>
      </w:r>
      <w:bookmarkStart w:id="0" w:name="_GoBack"/>
      <w:bookmarkEnd w:id="0"/>
      <w:r w:rsidR="00C07BA5" w:rsidRPr="00C07BA5">
        <w:rPr>
          <w:rFonts w:ascii="Trebuchet MS" w:hAnsi="Trebuchet MS"/>
          <w:b/>
          <w:color w:val="auto"/>
        </w:rPr>
        <w:br/>
        <w:t xml:space="preserve">Stakeholders Group – </w:t>
      </w:r>
      <w:r w:rsidR="0030609C">
        <w:rPr>
          <w:rFonts w:ascii="Trebuchet MS" w:hAnsi="Trebuchet MS"/>
          <w:b/>
          <w:color w:val="auto"/>
        </w:rPr>
        <w:t xml:space="preserve">Draft </w:t>
      </w:r>
      <w:r w:rsidR="00C07BA5" w:rsidRPr="00C07BA5">
        <w:rPr>
          <w:rFonts w:ascii="Trebuchet MS" w:hAnsi="Trebuchet MS"/>
          <w:b/>
          <w:color w:val="auto"/>
        </w:rPr>
        <w:t>Terms of Reference</w:t>
      </w:r>
    </w:p>
    <w:p w14:paraId="4282D5DD" w14:textId="77777777" w:rsidR="000B2FBB" w:rsidRPr="000B2FBB" w:rsidRDefault="000B2FBB" w:rsidP="000B2FBB">
      <w:r w:rsidRPr="000B2FBB">
        <w:t xml:space="preserve">Introduction </w:t>
      </w:r>
    </w:p>
    <w:p w14:paraId="30535BE6" w14:textId="69888543" w:rsidR="000B2FBB" w:rsidRPr="00624D15" w:rsidRDefault="000B2FBB" w:rsidP="00624D15">
      <w:pPr>
        <w:pStyle w:val="NoSpacing"/>
        <w:spacing w:line="360" w:lineRule="auto"/>
        <w:rPr>
          <w:b w:val="0"/>
        </w:rPr>
      </w:pPr>
      <w:r w:rsidRPr="000B2FBB">
        <w:rPr>
          <w:b w:val="0"/>
        </w:rPr>
        <w:t xml:space="preserve">FalmouthTown Council is the Qualifying Body entitled under the Localism Act 2011 to initiate, lead the production and the adoption of a Falmouth Neighbourhood Plan. </w:t>
      </w:r>
      <w:r w:rsidR="00A35C8B">
        <w:rPr>
          <w:b w:val="0"/>
        </w:rPr>
        <w:t>On 8</w:t>
      </w:r>
      <w:r w:rsidR="00A35C8B" w:rsidRPr="00624D15">
        <w:rPr>
          <w:b w:val="0"/>
        </w:rPr>
        <w:t>th</w:t>
      </w:r>
      <w:r w:rsidR="00A35C8B">
        <w:rPr>
          <w:b w:val="0"/>
        </w:rPr>
        <w:t xml:space="preserve"> September </w:t>
      </w:r>
      <w:r w:rsidR="00B8408E">
        <w:rPr>
          <w:b w:val="0"/>
        </w:rPr>
        <w:t xml:space="preserve">2014 the Council’s </w:t>
      </w:r>
      <w:r w:rsidR="00A35C8B" w:rsidRPr="00624D15">
        <w:rPr>
          <w:b w:val="0"/>
        </w:rPr>
        <w:t>Finance and and G</w:t>
      </w:r>
      <w:r w:rsidR="00B8408E" w:rsidRPr="00624D15">
        <w:rPr>
          <w:b w:val="0"/>
        </w:rPr>
        <w:t>eneral Purposes Commit</w:t>
      </w:r>
      <w:r w:rsidR="005560D8" w:rsidRPr="00624D15">
        <w:rPr>
          <w:b w:val="0"/>
        </w:rPr>
        <w:t>tee</w:t>
      </w:r>
      <w:r w:rsidRPr="000B2FBB">
        <w:rPr>
          <w:b w:val="0"/>
        </w:rPr>
        <w:t xml:space="preserve"> RESOLVED to prepare such a plan for Falmouth (Minute refer</w:t>
      </w:r>
      <w:r w:rsidR="005E6252">
        <w:rPr>
          <w:b w:val="0"/>
        </w:rPr>
        <w:t>ence F4478 of 8/09/2014</w:t>
      </w:r>
      <w:r w:rsidRPr="000B2FBB">
        <w:rPr>
          <w:b w:val="0"/>
        </w:rPr>
        <w:t xml:space="preserve">). </w:t>
      </w:r>
    </w:p>
    <w:p w14:paraId="08F94D84" w14:textId="697FDA0D" w:rsidR="000B2FBB" w:rsidRPr="000B2FBB" w:rsidRDefault="000B2FBB" w:rsidP="000B2FBB">
      <w:pPr>
        <w:rPr>
          <w:b w:val="0"/>
        </w:rPr>
      </w:pPr>
      <w:r w:rsidRPr="000B2FBB">
        <w:rPr>
          <w:b w:val="0"/>
        </w:rPr>
        <w:t>O</w:t>
      </w:r>
      <w:r w:rsidR="00924B5B">
        <w:rPr>
          <w:b w:val="0"/>
        </w:rPr>
        <w:t xml:space="preserve">n </w:t>
      </w:r>
      <w:r w:rsidR="00F14CB9">
        <w:rPr>
          <w:b w:val="0"/>
        </w:rPr>
        <w:t>29</w:t>
      </w:r>
      <w:r w:rsidR="00F14CB9" w:rsidRPr="00F14CB9">
        <w:rPr>
          <w:b w:val="0"/>
          <w:vertAlign w:val="superscript"/>
        </w:rPr>
        <w:t>th</w:t>
      </w:r>
      <w:r w:rsidR="00F14CB9">
        <w:rPr>
          <w:b w:val="0"/>
        </w:rPr>
        <w:t xml:space="preserve"> September </w:t>
      </w:r>
      <w:r w:rsidR="00806756" w:rsidRPr="000B2FBB">
        <w:rPr>
          <w:b w:val="0"/>
        </w:rPr>
        <w:t>2014 the</w:t>
      </w:r>
      <w:r w:rsidR="005560D8">
        <w:rPr>
          <w:b w:val="0"/>
        </w:rPr>
        <w:t xml:space="preserve"> Falmouth Town Council </w:t>
      </w:r>
      <w:r w:rsidR="00F14CB9">
        <w:rPr>
          <w:b w:val="0"/>
        </w:rPr>
        <w:t>APPROVED minute F4478</w:t>
      </w:r>
      <w:r w:rsidR="00EE7EDA">
        <w:rPr>
          <w:b w:val="0"/>
        </w:rPr>
        <w:t xml:space="preserve"> </w:t>
      </w:r>
      <w:r w:rsidR="00330F29">
        <w:rPr>
          <w:b w:val="0"/>
        </w:rPr>
        <w:t xml:space="preserve">in minute </w:t>
      </w:r>
      <w:r w:rsidR="00D13C82">
        <w:rPr>
          <w:b w:val="0"/>
        </w:rPr>
        <w:t>C4429.</w:t>
      </w:r>
    </w:p>
    <w:p w14:paraId="5F1F74F4" w14:textId="4348BD74" w:rsidR="000B2FBB" w:rsidRPr="000B2FBB" w:rsidRDefault="000B2FBB" w:rsidP="000B2FBB">
      <w:pPr>
        <w:rPr>
          <w:b w:val="0"/>
        </w:rPr>
      </w:pPr>
      <w:r w:rsidRPr="000B2FBB">
        <w:rPr>
          <w:b w:val="0"/>
        </w:rPr>
        <w:t>This document set</w:t>
      </w:r>
      <w:r w:rsidR="00806756">
        <w:rPr>
          <w:b w:val="0"/>
        </w:rPr>
        <w:t>s</w:t>
      </w:r>
      <w:r w:rsidRPr="000B2FBB">
        <w:rPr>
          <w:b w:val="0"/>
        </w:rPr>
        <w:t xml:space="preserve"> out the Terms of Referen</w:t>
      </w:r>
      <w:r w:rsidR="00D13C82">
        <w:rPr>
          <w:b w:val="0"/>
        </w:rPr>
        <w:t>ce for the working group.</w:t>
      </w:r>
    </w:p>
    <w:p w14:paraId="54D690BA" w14:textId="77777777" w:rsidR="000B2FBB" w:rsidRPr="000B2FBB" w:rsidRDefault="000B2FBB" w:rsidP="000B2FBB">
      <w:pPr>
        <w:rPr>
          <w:b w:val="0"/>
        </w:rPr>
      </w:pPr>
      <w:r w:rsidRPr="000B2FBB">
        <w:t>Name.</w:t>
      </w:r>
      <w:r w:rsidRPr="000B2FBB">
        <w:rPr>
          <w:b w:val="0"/>
        </w:rPr>
        <w:t xml:space="preserve"> The name of the group shall be the Falmouth Neighbourhood Plan Stakeholder Group</w:t>
      </w:r>
    </w:p>
    <w:p w14:paraId="467B127A" w14:textId="77777777" w:rsidR="00C07BA5" w:rsidRPr="00C07BA5" w:rsidRDefault="00015B54" w:rsidP="00C07BA5">
      <w:r>
        <w:t>Objectives</w:t>
      </w:r>
    </w:p>
    <w:p w14:paraId="7A80A32A" w14:textId="77777777" w:rsidR="008840E1" w:rsidRDefault="00C07BA5" w:rsidP="00C07BA5">
      <w:pPr>
        <w:rPr>
          <w:b w:val="0"/>
        </w:rPr>
      </w:pPr>
      <w:r w:rsidRPr="00C07BA5">
        <w:rPr>
          <w:b w:val="0"/>
        </w:rPr>
        <w:t xml:space="preserve">Falmouth Town Council </w:t>
      </w:r>
      <w:r>
        <w:rPr>
          <w:b w:val="0"/>
        </w:rPr>
        <w:t>is</w:t>
      </w:r>
      <w:r w:rsidRPr="00C07BA5">
        <w:rPr>
          <w:b w:val="0"/>
        </w:rPr>
        <w:t xml:space="preserve"> developing </w:t>
      </w:r>
      <w:r w:rsidR="00184F53">
        <w:rPr>
          <w:b w:val="0"/>
        </w:rPr>
        <w:t>the</w:t>
      </w:r>
      <w:r w:rsidRPr="00C07BA5">
        <w:rPr>
          <w:b w:val="0"/>
        </w:rPr>
        <w:t xml:space="preserve"> Neighbourhood Plan to</w:t>
      </w:r>
      <w:r w:rsidR="008840E1">
        <w:rPr>
          <w:b w:val="0"/>
        </w:rPr>
        <w:t>:</w:t>
      </w:r>
    </w:p>
    <w:p w14:paraId="34008216" w14:textId="77777777" w:rsidR="00184F53" w:rsidRPr="008840E1" w:rsidRDefault="00184F53" w:rsidP="008840E1">
      <w:pPr>
        <w:pStyle w:val="ListParagraph"/>
        <w:numPr>
          <w:ilvl w:val="0"/>
          <w:numId w:val="6"/>
        </w:numPr>
        <w:rPr>
          <w:b w:val="0"/>
        </w:rPr>
      </w:pPr>
      <w:r w:rsidRPr="008840E1">
        <w:rPr>
          <w:b w:val="0"/>
        </w:rPr>
        <w:t>support</w:t>
      </w:r>
      <w:r w:rsidR="00C07BA5" w:rsidRPr="008840E1">
        <w:rPr>
          <w:b w:val="0"/>
        </w:rPr>
        <w:t xml:space="preserve"> an Article 4 Direction </w:t>
      </w:r>
      <w:r w:rsidRPr="008840E1">
        <w:rPr>
          <w:b w:val="0"/>
        </w:rPr>
        <w:t xml:space="preserve">to be made by Cornwall Council that will </w:t>
      </w:r>
      <w:r w:rsidR="00C07BA5" w:rsidRPr="008840E1">
        <w:rPr>
          <w:b w:val="0"/>
        </w:rPr>
        <w:t xml:space="preserve">enable the </w:t>
      </w:r>
      <w:r w:rsidRPr="008840E1">
        <w:rPr>
          <w:b w:val="0"/>
        </w:rPr>
        <w:t>Local Planning Authority</w:t>
      </w:r>
      <w:r w:rsidR="00C07BA5" w:rsidRPr="008840E1">
        <w:rPr>
          <w:b w:val="0"/>
        </w:rPr>
        <w:t xml:space="preserve"> to manage the spread of House</w:t>
      </w:r>
      <w:r w:rsidR="008840E1">
        <w:rPr>
          <w:b w:val="0"/>
        </w:rPr>
        <w:t>s of Multiple Occupation (HMO);</w:t>
      </w:r>
    </w:p>
    <w:p w14:paraId="128B5B57" w14:textId="77777777" w:rsidR="008840E1" w:rsidRDefault="00184F53" w:rsidP="00ED7FF5">
      <w:pPr>
        <w:pStyle w:val="ListParagraph"/>
        <w:numPr>
          <w:ilvl w:val="0"/>
          <w:numId w:val="6"/>
        </w:numPr>
        <w:rPr>
          <w:b w:val="0"/>
        </w:rPr>
      </w:pPr>
      <w:r w:rsidRPr="008840E1">
        <w:rPr>
          <w:b w:val="0"/>
        </w:rPr>
        <w:t xml:space="preserve">create sustainable development policies that </w:t>
      </w:r>
      <w:r w:rsidR="00C07BA5" w:rsidRPr="008840E1">
        <w:rPr>
          <w:b w:val="0"/>
        </w:rPr>
        <w:t xml:space="preserve">will </w:t>
      </w:r>
      <w:r w:rsidR="008840E1" w:rsidRPr="008840E1">
        <w:rPr>
          <w:b w:val="0"/>
        </w:rPr>
        <w:t xml:space="preserve">expand upon the policies and proposals of the Cornwall Local Plan </w:t>
      </w:r>
      <w:r w:rsidR="00ED7FF5">
        <w:rPr>
          <w:b w:val="0"/>
        </w:rPr>
        <w:t>where necessary to take into account local circumstances or assist with the delivery of initiatives from the Falmouth Community Plan.</w:t>
      </w:r>
    </w:p>
    <w:p w14:paraId="073BC7D0" w14:textId="77777777" w:rsidR="00ED7FF5" w:rsidRPr="00015B54" w:rsidRDefault="00ED7FF5" w:rsidP="008840E1">
      <w:pPr>
        <w:rPr>
          <w:lang w:val="en-US"/>
        </w:rPr>
      </w:pPr>
      <w:r w:rsidRPr="00015B54">
        <w:rPr>
          <w:lang w:val="en-US"/>
        </w:rPr>
        <w:t>Sustainable Development</w:t>
      </w:r>
    </w:p>
    <w:p w14:paraId="1B6D3AAD" w14:textId="77777777" w:rsidR="00E75777" w:rsidRPr="00ED7FF5" w:rsidRDefault="00ED7FF5" w:rsidP="00E75777">
      <w:pPr>
        <w:rPr>
          <w:b w:val="0"/>
          <w:lang w:val="en-US"/>
        </w:rPr>
      </w:pPr>
      <w:r>
        <w:rPr>
          <w:b w:val="0"/>
          <w:lang w:val="en-US"/>
        </w:rPr>
        <w:t xml:space="preserve">The Neighbourhood Plan will embrace the principles of sustainable development </w:t>
      </w:r>
      <w:r w:rsidR="00E75777">
        <w:rPr>
          <w:b w:val="0"/>
          <w:lang w:val="en-US"/>
        </w:rPr>
        <w:t>by aiming to meet</w:t>
      </w:r>
      <w:r w:rsidRPr="00ED7FF5">
        <w:rPr>
          <w:b w:val="0"/>
          <w:lang w:val="en-US"/>
        </w:rPr>
        <w:t xml:space="preserve"> the </w:t>
      </w:r>
      <w:r w:rsidR="00E75777">
        <w:rPr>
          <w:b w:val="0"/>
          <w:lang w:val="en-US"/>
        </w:rPr>
        <w:t xml:space="preserve">present </w:t>
      </w:r>
      <w:r w:rsidRPr="00ED7FF5">
        <w:rPr>
          <w:b w:val="0"/>
          <w:lang w:val="en-US"/>
        </w:rPr>
        <w:t>needs of the people who live, work, and visit and learn in Falmouth</w:t>
      </w:r>
      <w:r w:rsidR="00E75777" w:rsidRPr="00E75777">
        <w:rPr>
          <w:b w:val="0"/>
          <w:lang w:val="en-US"/>
        </w:rPr>
        <w:t xml:space="preserve"> </w:t>
      </w:r>
      <w:r w:rsidR="00E75777" w:rsidRPr="00ED7FF5">
        <w:rPr>
          <w:b w:val="0"/>
          <w:lang w:val="en-US"/>
        </w:rPr>
        <w:t>without harming the ability of future generations to meet their needs.</w:t>
      </w:r>
    </w:p>
    <w:p w14:paraId="4870B698" w14:textId="77777777" w:rsidR="00ED7FF5" w:rsidRPr="00E75777" w:rsidRDefault="00ED7FF5" w:rsidP="00ED7FF5">
      <w:pPr>
        <w:rPr>
          <w:b w:val="0"/>
          <w:lang w:val="en-US"/>
        </w:rPr>
      </w:pPr>
      <w:r w:rsidRPr="00E75777">
        <w:rPr>
          <w:b w:val="0"/>
          <w:lang w:val="en-US"/>
        </w:rPr>
        <w:t xml:space="preserve">The guiding principles of sustainable development that </w:t>
      </w:r>
      <w:r w:rsidR="00806756">
        <w:rPr>
          <w:b w:val="0"/>
          <w:lang w:val="en-US"/>
        </w:rPr>
        <w:t>the Falmouth</w:t>
      </w:r>
      <w:r w:rsidRPr="00E75777">
        <w:rPr>
          <w:b w:val="0"/>
          <w:lang w:val="en-US"/>
        </w:rPr>
        <w:t xml:space="preserve"> Neighbourhood Plan </w:t>
      </w:r>
      <w:r w:rsidR="00806756">
        <w:rPr>
          <w:b w:val="0"/>
          <w:lang w:val="en-US"/>
        </w:rPr>
        <w:t>will</w:t>
      </w:r>
      <w:r w:rsidRPr="00E75777">
        <w:rPr>
          <w:b w:val="0"/>
          <w:lang w:val="en-US"/>
        </w:rPr>
        <w:t xml:space="preserve"> follow are:</w:t>
      </w:r>
    </w:p>
    <w:p w14:paraId="2719C474" w14:textId="77777777" w:rsidR="00ED7FF5" w:rsidRPr="00E75777" w:rsidRDefault="00ED7FF5" w:rsidP="00E75777">
      <w:pPr>
        <w:pStyle w:val="ListParagraph"/>
        <w:numPr>
          <w:ilvl w:val="0"/>
          <w:numId w:val="8"/>
        </w:numPr>
        <w:rPr>
          <w:b w:val="0"/>
          <w:lang w:val="en-US"/>
        </w:rPr>
      </w:pPr>
      <w:r w:rsidRPr="00E75777">
        <w:rPr>
          <w:b w:val="0"/>
          <w:lang w:val="en-US"/>
        </w:rPr>
        <w:lastRenderedPageBreak/>
        <w:t>Living within the planet’s environmental limits – by protecting and enhancing our natural and man-made environment, and responding to climate change.</w:t>
      </w:r>
    </w:p>
    <w:p w14:paraId="22926AD0" w14:textId="77777777" w:rsidR="00ED7FF5" w:rsidRPr="00E75777" w:rsidRDefault="00ED7FF5" w:rsidP="00E75777">
      <w:pPr>
        <w:pStyle w:val="ListParagraph"/>
        <w:numPr>
          <w:ilvl w:val="0"/>
          <w:numId w:val="8"/>
        </w:numPr>
        <w:rPr>
          <w:b w:val="0"/>
          <w:lang w:val="en-US"/>
        </w:rPr>
      </w:pPr>
      <w:r w:rsidRPr="00E75777">
        <w:rPr>
          <w:b w:val="0"/>
          <w:lang w:val="en-US"/>
        </w:rPr>
        <w:t>Ensuring a strong, healthy and just society - by meeting present and future needs for the housing, work and services that support the wellbeing of all our community.</w:t>
      </w:r>
    </w:p>
    <w:p w14:paraId="66186AC7" w14:textId="77777777" w:rsidR="00ED7FF5" w:rsidRPr="00E75777" w:rsidRDefault="00ED7FF5" w:rsidP="00E75777">
      <w:pPr>
        <w:pStyle w:val="ListParagraph"/>
        <w:numPr>
          <w:ilvl w:val="0"/>
          <w:numId w:val="8"/>
        </w:numPr>
        <w:rPr>
          <w:b w:val="0"/>
          <w:lang w:val="en-US"/>
        </w:rPr>
      </w:pPr>
      <w:r w:rsidRPr="00E75777">
        <w:rPr>
          <w:b w:val="0"/>
          <w:lang w:val="en-US"/>
        </w:rPr>
        <w:t>Achieving a sustainable economy - by supporting actions that build prosperity for all and use resources wisely.</w:t>
      </w:r>
    </w:p>
    <w:p w14:paraId="51C53D7E" w14:textId="77777777" w:rsidR="00ED7FF5" w:rsidRPr="00E75777" w:rsidRDefault="00ED7FF5" w:rsidP="00E75777">
      <w:pPr>
        <w:pStyle w:val="ListParagraph"/>
        <w:numPr>
          <w:ilvl w:val="0"/>
          <w:numId w:val="8"/>
        </w:numPr>
        <w:rPr>
          <w:b w:val="0"/>
          <w:lang w:val="en-US"/>
        </w:rPr>
      </w:pPr>
      <w:r w:rsidRPr="00E75777">
        <w:rPr>
          <w:b w:val="0"/>
          <w:lang w:val="en-US"/>
        </w:rPr>
        <w:t xml:space="preserve">Promoting good governance – by ensuring that all </w:t>
      </w:r>
      <w:r w:rsidR="00806756">
        <w:rPr>
          <w:b w:val="0"/>
          <w:lang w:val="en-US"/>
        </w:rPr>
        <w:t>the</w:t>
      </w:r>
      <w:r w:rsidRPr="00E75777">
        <w:rPr>
          <w:b w:val="0"/>
          <w:lang w:val="en-US"/>
        </w:rPr>
        <w:t xml:space="preserve"> community’s creativity, energy and diversity is involved in creating the Falmouth Neighbourhood Plan. </w:t>
      </w:r>
    </w:p>
    <w:p w14:paraId="16D4E584" w14:textId="77777777" w:rsidR="00015B54" w:rsidRDefault="00E75777" w:rsidP="00015B54">
      <w:pPr>
        <w:rPr>
          <w:b w:val="0"/>
          <w:lang w:val="en-US"/>
        </w:rPr>
      </w:pPr>
      <w:r w:rsidRPr="00E75777">
        <w:rPr>
          <w:lang w:val="en-US"/>
        </w:rPr>
        <w:t>Membership.</w:t>
      </w:r>
      <w:r w:rsidRPr="00E75777">
        <w:rPr>
          <w:b w:val="0"/>
          <w:lang w:val="en-US"/>
        </w:rPr>
        <w:t xml:space="preserve"> </w:t>
      </w:r>
    </w:p>
    <w:p w14:paraId="0075AB29" w14:textId="6371FAE2" w:rsidR="00E75777" w:rsidRDefault="00624D15" w:rsidP="00015B54">
      <w:pPr>
        <w:rPr>
          <w:b w:val="0"/>
          <w:lang w:val="en-US"/>
        </w:rPr>
      </w:pPr>
      <w:r>
        <w:rPr>
          <w:b w:val="0"/>
          <w:lang w:val="en-US"/>
        </w:rPr>
        <w:t>The Stakeholder Group</w:t>
      </w:r>
      <w:r w:rsidR="00E75777" w:rsidRPr="00E75777">
        <w:rPr>
          <w:b w:val="0"/>
          <w:lang w:val="en-US"/>
        </w:rPr>
        <w:t xml:space="preserve"> shall consist of </w:t>
      </w:r>
      <w:r w:rsidR="00E75777" w:rsidRPr="00015B54">
        <w:rPr>
          <w:b w:val="0"/>
          <w:lang w:val="en-US"/>
        </w:rPr>
        <w:t xml:space="preserve">representation from the following groups </w:t>
      </w:r>
      <w:r w:rsidR="00E75777" w:rsidRPr="00E75777">
        <w:rPr>
          <w:b w:val="0"/>
          <w:lang w:val="en-US"/>
        </w:rPr>
        <w:t xml:space="preserve">representing the </w:t>
      </w:r>
      <w:r w:rsidR="00015B54">
        <w:rPr>
          <w:b w:val="0"/>
          <w:lang w:val="en-US"/>
        </w:rPr>
        <w:t>different interests:</w:t>
      </w:r>
    </w:p>
    <w:p w14:paraId="3D33EBD5" w14:textId="77777777" w:rsidR="00696828" w:rsidRPr="00696828" w:rsidRDefault="00696828" w:rsidP="00696828">
      <w:pPr>
        <w:rPr>
          <w:b w:val="0"/>
          <w:lang w:val="en-US"/>
        </w:rPr>
      </w:pPr>
      <w:r w:rsidRPr="00696828">
        <w:rPr>
          <w:b w:val="0"/>
          <w:lang w:val="en-US"/>
        </w:rPr>
        <w:t>Falmouth Town Council –</w:t>
      </w:r>
      <w:r w:rsidR="00806756">
        <w:rPr>
          <w:b w:val="0"/>
          <w:lang w:val="en-US"/>
        </w:rPr>
        <w:t xml:space="preserve"> </w:t>
      </w:r>
      <w:r w:rsidRPr="00696828">
        <w:rPr>
          <w:b w:val="0"/>
          <w:lang w:val="en-US"/>
        </w:rPr>
        <w:t>Councillor Atherton</w:t>
      </w:r>
    </w:p>
    <w:p w14:paraId="0BEB1D1B" w14:textId="77777777" w:rsidR="00696828" w:rsidRPr="00696828" w:rsidRDefault="00696828" w:rsidP="00696828">
      <w:pPr>
        <w:rPr>
          <w:b w:val="0"/>
          <w:lang w:val="en-US"/>
        </w:rPr>
      </w:pPr>
      <w:r w:rsidRPr="00696828">
        <w:rPr>
          <w:b w:val="0"/>
          <w:lang w:val="en-US"/>
        </w:rPr>
        <w:t xml:space="preserve">Falmouth Civic Society – Mike Jenks / Angela Beale </w:t>
      </w:r>
    </w:p>
    <w:p w14:paraId="55C841C4" w14:textId="6C7FA044" w:rsidR="00696828" w:rsidRPr="00696828" w:rsidRDefault="00696828" w:rsidP="00696828">
      <w:pPr>
        <w:rPr>
          <w:b w:val="0"/>
          <w:lang w:val="en-US"/>
        </w:rPr>
      </w:pPr>
      <w:r w:rsidRPr="00696828">
        <w:rPr>
          <w:b w:val="0"/>
          <w:lang w:val="en-US"/>
        </w:rPr>
        <w:t>Falmou</w:t>
      </w:r>
      <w:r w:rsidR="00624D15">
        <w:rPr>
          <w:b w:val="0"/>
          <w:lang w:val="en-US"/>
        </w:rPr>
        <w:t>th &amp; Exeter Universities – Jill</w:t>
      </w:r>
      <w:r w:rsidRPr="00696828">
        <w:rPr>
          <w:b w:val="0"/>
          <w:lang w:val="en-US"/>
        </w:rPr>
        <w:t xml:space="preserve"> Easterby </w:t>
      </w:r>
    </w:p>
    <w:p w14:paraId="7E8FD570" w14:textId="77777777" w:rsidR="00696828" w:rsidRPr="00696828" w:rsidRDefault="00696828" w:rsidP="00696828">
      <w:pPr>
        <w:rPr>
          <w:b w:val="0"/>
          <w:lang w:val="en-US"/>
        </w:rPr>
      </w:pPr>
      <w:r w:rsidRPr="00696828">
        <w:rPr>
          <w:b w:val="0"/>
          <w:lang w:val="en-US"/>
        </w:rPr>
        <w:t xml:space="preserve">Falmouth Town </w:t>
      </w:r>
      <w:r w:rsidR="009C5F47" w:rsidRPr="00696828">
        <w:rPr>
          <w:b w:val="0"/>
          <w:lang w:val="en-US"/>
        </w:rPr>
        <w:t>Forum - Andy</w:t>
      </w:r>
      <w:r w:rsidRPr="00696828">
        <w:rPr>
          <w:b w:val="0"/>
          <w:lang w:val="en-US"/>
        </w:rPr>
        <w:t xml:space="preserve"> Coote</w:t>
      </w:r>
    </w:p>
    <w:p w14:paraId="6EFC36B3" w14:textId="77777777" w:rsidR="00696828" w:rsidRPr="00696828" w:rsidRDefault="00696828" w:rsidP="00696828">
      <w:pPr>
        <w:rPr>
          <w:b w:val="0"/>
          <w:lang w:val="en-US"/>
        </w:rPr>
      </w:pPr>
      <w:r w:rsidRPr="00696828">
        <w:rPr>
          <w:b w:val="0"/>
          <w:lang w:val="en-US"/>
        </w:rPr>
        <w:t xml:space="preserve">Falmouth Town Manager – Richard Gates </w:t>
      </w:r>
    </w:p>
    <w:p w14:paraId="5CCB6B89" w14:textId="77777777" w:rsidR="00696828" w:rsidRPr="00696828" w:rsidRDefault="00696828" w:rsidP="00696828">
      <w:pPr>
        <w:rPr>
          <w:b w:val="0"/>
          <w:lang w:val="en-US"/>
        </w:rPr>
      </w:pPr>
      <w:r w:rsidRPr="00696828">
        <w:rPr>
          <w:b w:val="0"/>
          <w:lang w:val="en-US"/>
        </w:rPr>
        <w:t>Falmouth BID – Richard Thomas / Richard Wilcox</w:t>
      </w:r>
    </w:p>
    <w:p w14:paraId="02E94003" w14:textId="77777777" w:rsidR="00696828" w:rsidRPr="00696828" w:rsidRDefault="00696828" w:rsidP="00696828">
      <w:pPr>
        <w:rPr>
          <w:b w:val="0"/>
          <w:lang w:val="en-US"/>
        </w:rPr>
      </w:pPr>
      <w:r w:rsidRPr="00696828">
        <w:rPr>
          <w:b w:val="0"/>
          <w:lang w:val="en-US"/>
        </w:rPr>
        <w:t xml:space="preserve">Falmouth Bay Residents – David Yelland </w:t>
      </w:r>
    </w:p>
    <w:p w14:paraId="49497361" w14:textId="77777777" w:rsidR="00696828" w:rsidRPr="00696828" w:rsidRDefault="00696828" w:rsidP="00696828">
      <w:pPr>
        <w:rPr>
          <w:b w:val="0"/>
          <w:lang w:val="en-US"/>
        </w:rPr>
      </w:pPr>
      <w:r w:rsidRPr="00696828">
        <w:rPr>
          <w:b w:val="0"/>
          <w:lang w:val="en-US"/>
        </w:rPr>
        <w:t xml:space="preserve">Lambs Lane Residents Association – Sheila Rollinson </w:t>
      </w:r>
    </w:p>
    <w:p w14:paraId="21DC243D" w14:textId="77777777" w:rsidR="00696828" w:rsidRPr="00696828" w:rsidRDefault="00696828" w:rsidP="00696828">
      <w:pPr>
        <w:rPr>
          <w:b w:val="0"/>
          <w:lang w:val="en-US"/>
        </w:rPr>
      </w:pPr>
      <w:r w:rsidRPr="00696828">
        <w:rPr>
          <w:b w:val="0"/>
          <w:lang w:val="en-US"/>
        </w:rPr>
        <w:t xml:space="preserve">Beacon Regeneration – Grenville Chappel </w:t>
      </w:r>
    </w:p>
    <w:p w14:paraId="1566F408" w14:textId="77777777" w:rsidR="00696828" w:rsidRPr="00696828" w:rsidRDefault="00696828" w:rsidP="00696828">
      <w:pPr>
        <w:rPr>
          <w:b w:val="0"/>
          <w:lang w:val="en-US"/>
        </w:rPr>
      </w:pPr>
      <w:r w:rsidRPr="00696828">
        <w:rPr>
          <w:b w:val="0"/>
          <w:lang w:val="en-US"/>
        </w:rPr>
        <w:t>Falmouth Churches Together – Reverend Mesley</w:t>
      </w:r>
    </w:p>
    <w:p w14:paraId="29AC8F67" w14:textId="77777777" w:rsidR="00696828" w:rsidRPr="00696828" w:rsidRDefault="00696828" w:rsidP="00696828">
      <w:pPr>
        <w:rPr>
          <w:b w:val="0"/>
          <w:lang w:val="en-US"/>
        </w:rPr>
      </w:pPr>
      <w:r w:rsidRPr="00696828">
        <w:rPr>
          <w:b w:val="0"/>
          <w:lang w:val="en-US"/>
        </w:rPr>
        <w:t xml:space="preserve">FDHA – Rosemary Ridette Gregory </w:t>
      </w:r>
    </w:p>
    <w:p w14:paraId="5C063A9B" w14:textId="77777777" w:rsidR="00E75777" w:rsidRPr="00E75777" w:rsidRDefault="00015B54" w:rsidP="00015B54">
      <w:pPr>
        <w:rPr>
          <w:b w:val="0"/>
          <w:lang w:val="en-US"/>
        </w:rPr>
      </w:pPr>
      <w:r>
        <w:rPr>
          <w:b w:val="0"/>
          <w:lang w:val="en-US"/>
        </w:rPr>
        <w:t>R</w:t>
      </w:r>
      <w:r w:rsidR="00E75777" w:rsidRPr="00E75777">
        <w:rPr>
          <w:b w:val="0"/>
          <w:lang w:val="en-US"/>
        </w:rPr>
        <w:t xml:space="preserve">epresentatives of </w:t>
      </w:r>
      <w:r>
        <w:rPr>
          <w:b w:val="0"/>
          <w:lang w:val="en-US"/>
        </w:rPr>
        <w:t xml:space="preserve">other groups may be </w:t>
      </w:r>
      <w:r w:rsidR="00E75777" w:rsidRPr="00E75777">
        <w:rPr>
          <w:b w:val="0"/>
          <w:lang w:val="en-US"/>
        </w:rPr>
        <w:t xml:space="preserve">recruited at the </w:t>
      </w:r>
      <w:r w:rsidRPr="00015B54">
        <w:rPr>
          <w:b w:val="0"/>
          <w:lang w:val="en-US"/>
        </w:rPr>
        <w:t>Falmouth Neighbourhood Plan Stakeholder Group</w:t>
      </w:r>
      <w:r>
        <w:rPr>
          <w:b w:val="0"/>
          <w:lang w:val="en-US"/>
        </w:rPr>
        <w:t xml:space="preserve">’s </w:t>
      </w:r>
      <w:r w:rsidRPr="00E75777">
        <w:rPr>
          <w:b w:val="0"/>
          <w:lang w:val="en-US"/>
        </w:rPr>
        <w:t>discretion</w:t>
      </w:r>
      <w:r>
        <w:rPr>
          <w:b w:val="0"/>
          <w:lang w:val="en-US"/>
        </w:rPr>
        <w:t>. Such</w:t>
      </w:r>
      <w:r w:rsidR="00E75777" w:rsidRPr="00E75777">
        <w:rPr>
          <w:b w:val="0"/>
          <w:lang w:val="en-US"/>
        </w:rPr>
        <w:t xml:space="preserve"> members will be invited to reflect different sectors of the community and the range of skills, knowledge and experience that will be required to develop the Neighbourhood Plan. </w:t>
      </w:r>
    </w:p>
    <w:p w14:paraId="7603447E" w14:textId="77777777" w:rsidR="00E75777" w:rsidRDefault="00015B54" w:rsidP="00015B54">
      <w:pPr>
        <w:rPr>
          <w:b w:val="0"/>
          <w:lang w:val="en-US"/>
        </w:rPr>
      </w:pPr>
      <w:r w:rsidRPr="00015B54">
        <w:rPr>
          <w:b w:val="0"/>
          <w:lang w:val="en-US"/>
        </w:rPr>
        <w:lastRenderedPageBreak/>
        <w:t>T</w:t>
      </w:r>
      <w:r w:rsidR="00E75777" w:rsidRPr="00E75777">
        <w:rPr>
          <w:b w:val="0"/>
          <w:lang w:val="en-US"/>
        </w:rPr>
        <w:t xml:space="preserve">he </w:t>
      </w:r>
      <w:r w:rsidRPr="00015B54">
        <w:rPr>
          <w:b w:val="0"/>
          <w:lang w:val="en-US"/>
        </w:rPr>
        <w:t>Falmouth Neighbourhood Plan Stakeholder Group</w:t>
      </w:r>
      <w:r w:rsidR="00E75777" w:rsidRPr="00E75777">
        <w:rPr>
          <w:b w:val="0"/>
          <w:lang w:val="en-US"/>
        </w:rPr>
        <w:t xml:space="preserve"> may appoint working-parties to tackle specific themes and issues. </w:t>
      </w:r>
      <w:r>
        <w:rPr>
          <w:b w:val="0"/>
          <w:lang w:val="en-US"/>
        </w:rPr>
        <w:t>Each of these will be convened by a Stakeholder Group member, but may include representatives of other bodies, and enthusiastic volunteers from the wider community who wish to assist.</w:t>
      </w:r>
    </w:p>
    <w:p w14:paraId="76677D19" w14:textId="77777777" w:rsidR="009C5F47" w:rsidRPr="000B2FBB" w:rsidRDefault="009C5F47" w:rsidP="009C5F47">
      <w:pPr>
        <w:rPr>
          <w:b w:val="0"/>
        </w:rPr>
      </w:pPr>
      <w:r>
        <w:rPr>
          <w:b w:val="0"/>
          <w:lang w:val="en-US"/>
        </w:rPr>
        <w:t xml:space="preserve">The Falmouth Neighbourhood Plan Stakeholders Group shall be advised by the Town Clerk (Mark Williams), </w:t>
      </w:r>
      <w:r>
        <w:rPr>
          <w:b w:val="0"/>
        </w:rPr>
        <w:t>Cornwall Council (</w:t>
      </w:r>
      <w:r w:rsidR="00EA4441">
        <w:rPr>
          <w:b w:val="0"/>
        </w:rPr>
        <w:t>Planning -</w:t>
      </w:r>
      <w:r>
        <w:rPr>
          <w:b w:val="0"/>
        </w:rPr>
        <w:t xml:space="preserve"> Sarah Arden</w:t>
      </w:r>
      <w:r w:rsidR="00EA4441">
        <w:rPr>
          <w:b w:val="0"/>
        </w:rPr>
        <w:t>,</w:t>
      </w:r>
      <w:r>
        <w:rPr>
          <w:b w:val="0"/>
        </w:rPr>
        <w:t xml:space="preserve"> and Localism – Mark James).</w:t>
      </w:r>
    </w:p>
    <w:p w14:paraId="7B371480" w14:textId="77777777" w:rsidR="008840E1" w:rsidRPr="00015B54" w:rsidRDefault="00015B54" w:rsidP="00C07BA5">
      <w:r w:rsidRPr="00015B54">
        <w:t>Chairperson</w:t>
      </w:r>
    </w:p>
    <w:p w14:paraId="0B1A6C69" w14:textId="77777777" w:rsidR="00C07BA5" w:rsidRPr="00C07BA5" w:rsidRDefault="00C07BA5" w:rsidP="00C07BA5">
      <w:pPr>
        <w:rPr>
          <w:b w:val="0"/>
        </w:rPr>
      </w:pPr>
      <w:r w:rsidRPr="00C07BA5">
        <w:rPr>
          <w:b w:val="0"/>
        </w:rPr>
        <w:t>Falmouth Town Councillor Candy Atherton</w:t>
      </w:r>
      <w:r w:rsidR="00015B54">
        <w:rPr>
          <w:b w:val="0"/>
        </w:rPr>
        <w:t xml:space="preserve"> will be the Chairperson of the Stakeholder Group. </w:t>
      </w:r>
    </w:p>
    <w:p w14:paraId="0FBDC001" w14:textId="77777777" w:rsidR="00136D05" w:rsidRDefault="00136D05" w:rsidP="00136D05">
      <w:pPr>
        <w:rPr>
          <w:b w:val="0"/>
          <w:lang w:val="en-US"/>
        </w:rPr>
      </w:pPr>
      <w:r w:rsidRPr="00015B54">
        <w:rPr>
          <w:lang w:val="en-US"/>
        </w:rPr>
        <w:t>Task</w:t>
      </w:r>
      <w:r>
        <w:rPr>
          <w:lang w:val="en-US"/>
        </w:rPr>
        <w:t>s</w:t>
      </w:r>
      <w:r w:rsidRPr="00015B54">
        <w:rPr>
          <w:lang w:val="en-US"/>
        </w:rPr>
        <w:t>.</w:t>
      </w:r>
    </w:p>
    <w:p w14:paraId="7D7BA141" w14:textId="77777777" w:rsidR="00136D05" w:rsidRPr="00136D05" w:rsidRDefault="00136D05" w:rsidP="00136D05">
      <w:pPr>
        <w:rPr>
          <w:b w:val="0"/>
        </w:rPr>
      </w:pPr>
      <w:r w:rsidRPr="00136D05">
        <w:rPr>
          <w:b w:val="0"/>
        </w:rPr>
        <w:t xml:space="preserve">The Falmouth Neighbourhood Plan Stakeholder Group shall carry out the following tasks on behalf of Falmouth Town Council: </w:t>
      </w:r>
    </w:p>
    <w:p w14:paraId="0AE631FA" w14:textId="77777777" w:rsidR="00136D05" w:rsidRPr="00136D05" w:rsidRDefault="00136D05" w:rsidP="00136D05">
      <w:pPr>
        <w:pStyle w:val="ListParagraph"/>
        <w:numPr>
          <w:ilvl w:val="0"/>
          <w:numId w:val="12"/>
        </w:numPr>
        <w:rPr>
          <w:b w:val="0"/>
        </w:rPr>
      </w:pPr>
      <w:r w:rsidRPr="00136D05">
        <w:rPr>
          <w:b w:val="0"/>
        </w:rPr>
        <w:t>Undertake the preparation of a Neighbourhood Plan on behalf of the Town Council</w:t>
      </w:r>
    </w:p>
    <w:p w14:paraId="3C1804EF" w14:textId="77777777" w:rsidR="00136D05" w:rsidRPr="00136D05" w:rsidRDefault="00136D05" w:rsidP="00136D05">
      <w:pPr>
        <w:pStyle w:val="ListParagraph"/>
        <w:numPr>
          <w:ilvl w:val="0"/>
          <w:numId w:val="12"/>
        </w:numPr>
        <w:rPr>
          <w:b w:val="0"/>
        </w:rPr>
      </w:pPr>
      <w:r w:rsidRPr="00136D05">
        <w:rPr>
          <w:b w:val="0"/>
        </w:rPr>
        <w:t>Assist Cornwall Council in establishing and operating an Article 4 Direction for appropriate areas of the town.</w:t>
      </w:r>
    </w:p>
    <w:p w14:paraId="008218C0" w14:textId="77777777" w:rsidR="00136D05" w:rsidRPr="00136D05" w:rsidRDefault="00136D05" w:rsidP="00136D05">
      <w:pPr>
        <w:pStyle w:val="ListParagraph"/>
        <w:numPr>
          <w:ilvl w:val="0"/>
          <w:numId w:val="12"/>
        </w:numPr>
        <w:rPr>
          <w:b w:val="0"/>
        </w:rPr>
      </w:pPr>
      <w:r w:rsidRPr="00136D05">
        <w:rPr>
          <w:b w:val="0"/>
        </w:rPr>
        <w:t>Identify sources of funding, and apply for them as appropriate</w:t>
      </w:r>
    </w:p>
    <w:p w14:paraId="19FC1BA6" w14:textId="77777777" w:rsidR="00136D05" w:rsidRPr="00136D05" w:rsidRDefault="00136D05" w:rsidP="00136D05">
      <w:pPr>
        <w:pStyle w:val="ListParagraph"/>
        <w:numPr>
          <w:ilvl w:val="0"/>
          <w:numId w:val="12"/>
        </w:numPr>
        <w:rPr>
          <w:b w:val="0"/>
        </w:rPr>
      </w:pPr>
      <w:r w:rsidRPr="00136D05">
        <w:rPr>
          <w:b w:val="0"/>
        </w:rPr>
        <w:t>Take responsibility for planning, budgeting and controlling expenditure on the production of the Neighbourhood Plan</w:t>
      </w:r>
    </w:p>
    <w:p w14:paraId="77BD74FC" w14:textId="77777777" w:rsidR="00136D05" w:rsidRPr="00136D05" w:rsidRDefault="00136D05" w:rsidP="00136D05">
      <w:pPr>
        <w:pStyle w:val="ListParagraph"/>
        <w:numPr>
          <w:ilvl w:val="0"/>
          <w:numId w:val="12"/>
        </w:numPr>
        <w:rPr>
          <w:b w:val="0"/>
        </w:rPr>
      </w:pPr>
      <w:r w:rsidRPr="00136D05">
        <w:rPr>
          <w:b w:val="0"/>
        </w:rPr>
        <w:t xml:space="preserve">Liaise with local organisations, Cornwall Council, and other bodies </w:t>
      </w:r>
    </w:p>
    <w:p w14:paraId="3A3DF067" w14:textId="77777777" w:rsidR="00136D05" w:rsidRPr="00136D05" w:rsidRDefault="00136D05" w:rsidP="00136D05">
      <w:pPr>
        <w:pStyle w:val="ListParagraph"/>
        <w:numPr>
          <w:ilvl w:val="0"/>
          <w:numId w:val="12"/>
        </w:numPr>
        <w:rPr>
          <w:b w:val="0"/>
        </w:rPr>
      </w:pPr>
      <w:r w:rsidRPr="00136D05">
        <w:rPr>
          <w:b w:val="0"/>
        </w:rPr>
        <w:t xml:space="preserve">Identify </w:t>
      </w:r>
      <w:r>
        <w:rPr>
          <w:b w:val="0"/>
        </w:rPr>
        <w:t>effective methods of engage</w:t>
      </w:r>
      <w:r w:rsidRPr="00136D05">
        <w:rPr>
          <w:b w:val="0"/>
        </w:rPr>
        <w:t xml:space="preserve">ment, consultation and information gathering </w:t>
      </w:r>
      <w:r>
        <w:rPr>
          <w:b w:val="0"/>
        </w:rPr>
        <w:t>that</w:t>
      </w:r>
      <w:r w:rsidRPr="00136D05">
        <w:rPr>
          <w:b w:val="0"/>
        </w:rPr>
        <w:t xml:space="preserve"> ensure the plan is as inclusive as possible.</w:t>
      </w:r>
    </w:p>
    <w:p w14:paraId="753C8398" w14:textId="77777777" w:rsidR="00136D05" w:rsidRPr="00136D05" w:rsidRDefault="00136D05" w:rsidP="00136D05">
      <w:pPr>
        <w:pStyle w:val="ListParagraph"/>
        <w:numPr>
          <w:ilvl w:val="0"/>
          <w:numId w:val="12"/>
        </w:numPr>
        <w:rPr>
          <w:b w:val="0"/>
        </w:rPr>
      </w:pPr>
      <w:r w:rsidRPr="00136D05">
        <w:rPr>
          <w:b w:val="0"/>
        </w:rPr>
        <w:t>Be responsible for the analysis arising from such engagegement, consultation and information gathering</w:t>
      </w:r>
    </w:p>
    <w:p w14:paraId="2D9158CE" w14:textId="77777777" w:rsidR="00136D05" w:rsidRPr="00136D05" w:rsidRDefault="00136D05" w:rsidP="00136D05">
      <w:pPr>
        <w:pStyle w:val="ListParagraph"/>
        <w:numPr>
          <w:ilvl w:val="0"/>
          <w:numId w:val="12"/>
        </w:numPr>
        <w:rPr>
          <w:b w:val="0"/>
        </w:rPr>
      </w:pPr>
      <w:r w:rsidRPr="00136D05">
        <w:rPr>
          <w:b w:val="0"/>
        </w:rPr>
        <w:t>To report back regularly to the Town Council on progress and major issues arising and outcomes from the exercise</w:t>
      </w:r>
    </w:p>
    <w:p w14:paraId="3C08909B" w14:textId="77777777" w:rsidR="00136D05" w:rsidRPr="00136D05" w:rsidRDefault="00136D05" w:rsidP="00136D05">
      <w:pPr>
        <w:pStyle w:val="ListParagraph"/>
        <w:numPr>
          <w:ilvl w:val="0"/>
          <w:numId w:val="12"/>
        </w:numPr>
        <w:rPr>
          <w:b w:val="0"/>
        </w:rPr>
      </w:pPr>
      <w:r w:rsidRPr="00136D05">
        <w:rPr>
          <w:b w:val="0"/>
        </w:rPr>
        <w:t>Present the draft Neighbourhood Plan for the formal approval of the Town Council</w:t>
      </w:r>
    </w:p>
    <w:p w14:paraId="2FA065DF" w14:textId="77777777" w:rsidR="00136D05" w:rsidRPr="00136D05" w:rsidRDefault="00136D05" w:rsidP="00136D05">
      <w:pPr>
        <w:pStyle w:val="ListParagraph"/>
        <w:numPr>
          <w:ilvl w:val="0"/>
          <w:numId w:val="12"/>
        </w:numPr>
        <w:rPr>
          <w:b w:val="0"/>
        </w:rPr>
      </w:pPr>
      <w:r w:rsidRPr="00136D05">
        <w:rPr>
          <w:b w:val="0"/>
        </w:rPr>
        <w:t xml:space="preserve">Subsequently to assist the Independent Assessor, and assist in arrangements for the Referendum.  </w:t>
      </w:r>
    </w:p>
    <w:p w14:paraId="3770F481" w14:textId="77777777" w:rsidR="00136D05" w:rsidRPr="00136D05" w:rsidRDefault="00136D05" w:rsidP="00136D05">
      <w:r w:rsidRPr="00136D05">
        <w:lastRenderedPageBreak/>
        <w:t xml:space="preserve">Meetings. </w:t>
      </w:r>
    </w:p>
    <w:p w14:paraId="0360C033" w14:textId="77777777" w:rsidR="00136D05" w:rsidRPr="00136D05" w:rsidRDefault="00136D05" w:rsidP="00136D05">
      <w:pPr>
        <w:rPr>
          <w:b w:val="0"/>
        </w:rPr>
      </w:pPr>
      <w:r w:rsidRPr="00136D05">
        <w:rPr>
          <w:b w:val="0"/>
        </w:rPr>
        <w:t xml:space="preserve">These will be held </w:t>
      </w:r>
      <w:r>
        <w:rPr>
          <w:b w:val="0"/>
        </w:rPr>
        <w:t>bi-monthly</w:t>
      </w:r>
      <w:r w:rsidRPr="00136D05">
        <w:rPr>
          <w:b w:val="0"/>
        </w:rPr>
        <w:t xml:space="preserve"> or as may be required to get through the tasks involved. At its first meeting of the year the Team will set a calendar of meetings for that year.</w:t>
      </w:r>
    </w:p>
    <w:p w14:paraId="31BA1502" w14:textId="77777777" w:rsidR="00136D05" w:rsidRPr="00136D05" w:rsidRDefault="00136D05" w:rsidP="00136D05">
      <w:pPr>
        <w:rPr>
          <w:b w:val="0"/>
        </w:rPr>
      </w:pPr>
      <w:r w:rsidRPr="00136D05">
        <w:rPr>
          <w:b w:val="0"/>
        </w:rPr>
        <w:t>There will be no restrictions on the tabling of information or proposals at the meetings, although it will be expected that they will have been circulated within the Team as far in advance as possible.</w:t>
      </w:r>
    </w:p>
    <w:p w14:paraId="4AC4B535" w14:textId="77777777" w:rsidR="00136D05" w:rsidRPr="00136D05" w:rsidRDefault="00136D05" w:rsidP="00136D05">
      <w:pPr>
        <w:rPr>
          <w:b w:val="0"/>
        </w:rPr>
      </w:pPr>
      <w:r w:rsidRPr="00136D05">
        <w:rPr>
          <w:b w:val="0"/>
        </w:rPr>
        <w:t xml:space="preserve">Wherever possible the Team will reach agreement on decisions through discussion and consensus. However, where this is not possible, the matter shall be </w:t>
      </w:r>
      <w:r>
        <w:rPr>
          <w:b w:val="0"/>
        </w:rPr>
        <w:t>d</w:t>
      </w:r>
      <w:r w:rsidRPr="00136D05">
        <w:rPr>
          <w:b w:val="0"/>
        </w:rPr>
        <w:t xml:space="preserve">etermined by a majority of votes of the Team present. In the case of equality of votes the Chairman of the meeting shall have a casting vote. </w:t>
      </w:r>
    </w:p>
    <w:p w14:paraId="77689708" w14:textId="77777777" w:rsidR="00136D05" w:rsidRPr="00136D05" w:rsidRDefault="00136D05" w:rsidP="00136D05">
      <w:pPr>
        <w:rPr>
          <w:b w:val="0"/>
        </w:rPr>
      </w:pPr>
      <w:r w:rsidRPr="00136D05">
        <w:rPr>
          <w:b w:val="0"/>
        </w:rPr>
        <w:t xml:space="preserve">The quorum necessary to transact business but shall be a minimum of 50% of members. </w:t>
      </w:r>
    </w:p>
    <w:p w14:paraId="0276F383" w14:textId="77777777" w:rsidR="00136D05" w:rsidRPr="00136D05" w:rsidRDefault="00136D05" w:rsidP="00136D05">
      <w:r w:rsidRPr="00136D05">
        <w:t xml:space="preserve">Agenda. </w:t>
      </w:r>
    </w:p>
    <w:p w14:paraId="2868A7C2" w14:textId="77777777" w:rsidR="00136D05" w:rsidRPr="00136D05" w:rsidRDefault="00136D05" w:rsidP="00136D05">
      <w:pPr>
        <w:rPr>
          <w:b w:val="0"/>
        </w:rPr>
      </w:pPr>
      <w:r w:rsidRPr="00136D05">
        <w:rPr>
          <w:b w:val="0"/>
        </w:rPr>
        <w:t>Although the content of each meeting will vary as the NP process evolves, each shall always have the following Standing Items:-</w:t>
      </w:r>
    </w:p>
    <w:p w14:paraId="51F875AD" w14:textId="77777777" w:rsidR="00136D05" w:rsidRPr="00136D05" w:rsidRDefault="00136D05" w:rsidP="00136D05">
      <w:pPr>
        <w:rPr>
          <w:b w:val="0"/>
        </w:rPr>
      </w:pPr>
      <w:r w:rsidRPr="00136D05">
        <w:rPr>
          <w:b w:val="0"/>
        </w:rPr>
        <w:t>•</w:t>
      </w:r>
      <w:r w:rsidRPr="00136D05">
        <w:rPr>
          <w:b w:val="0"/>
        </w:rPr>
        <w:tab/>
        <w:t>Notes of last meeting</w:t>
      </w:r>
    </w:p>
    <w:p w14:paraId="43C7412B" w14:textId="77777777" w:rsidR="00136D05" w:rsidRPr="00136D05" w:rsidRDefault="00136D05" w:rsidP="00136D05">
      <w:pPr>
        <w:rPr>
          <w:b w:val="0"/>
        </w:rPr>
      </w:pPr>
      <w:r w:rsidRPr="00136D05">
        <w:rPr>
          <w:b w:val="0"/>
        </w:rPr>
        <w:t>•</w:t>
      </w:r>
      <w:r w:rsidRPr="00136D05">
        <w:rPr>
          <w:b w:val="0"/>
        </w:rPr>
        <w:tab/>
        <w:t>Declarations of Interest</w:t>
      </w:r>
    </w:p>
    <w:p w14:paraId="4E1BE7DC" w14:textId="77777777" w:rsidR="00136D05" w:rsidRPr="00136D05" w:rsidRDefault="00136D05" w:rsidP="00136D05">
      <w:pPr>
        <w:rPr>
          <w:b w:val="0"/>
        </w:rPr>
      </w:pPr>
      <w:r w:rsidRPr="00136D05">
        <w:rPr>
          <w:b w:val="0"/>
        </w:rPr>
        <w:t>•</w:t>
      </w:r>
      <w:r w:rsidRPr="00136D05">
        <w:rPr>
          <w:b w:val="0"/>
        </w:rPr>
        <w:tab/>
        <w:t>Project Plan Review</w:t>
      </w:r>
    </w:p>
    <w:p w14:paraId="1F9AC993" w14:textId="77777777" w:rsidR="00136D05" w:rsidRPr="00136D05" w:rsidRDefault="00136D05" w:rsidP="00136D05">
      <w:pPr>
        <w:rPr>
          <w:b w:val="0"/>
        </w:rPr>
      </w:pPr>
      <w:r w:rsidRPr="00136D05">
        <w:rPr>
          <w:b w:val="0"/>
        </w:rPr>
        <w:t>•</w:t>
      </w:r>
      <w:r w:rsidRPr="00136D05">
        <w:rPr>
          <w:b w:val="0"/>
        </w:rPr>
        <w:tab/>
        <w:t>Budget position</w:t>
      </w:r>
    </w:p>
    <w:p w14:paraId="1033E066" w14:textId="77777777" w:rsidR="00136D05" w:rsidRPr="00136D05" w:rsidRDefault="00136D05" w:rsidP="00136D05">
      <w:pPr>
        <w:rPr>
          <w:b w:val="0"/>
        </w:rPr>
      </w:pPr>
      <w:r w:rsidRPr="00136D05">
        <w:rPr>
          <w:b w:val="0"/>
        </w:rPr>
        <w:t>•</w:t>
      </w:r>
      <w:r w:rsidRPr="00136D05">
        <w:rPr>
          <w:b w:val="0"/>
        </w:rPr>
        <w:tab/>
        <w:t>Reports from Sub-Groups</w:t>
      </w:r>
    </w:p>
    <w:p w14:paraId="31347449" w14:textId="77777777" w:rsidR="00136D05" w:rsidRPr="00136D05" w:rsidRDefault="00136D05" w:rsidP="00136D05">
      <w:pPr>
        <w:rPr>
          <w:b w:val="0"/>
        </w:rPr>
      </w:pPr>
      <w:r w:rsidRPr="00136D05">
        <w:rPr>
          <w:b w:val="0"/>
        </w:rPr>
        <w:t>•</w:t>
      </w:r>
      <w:r w:rsidRPr="00136D05">
        <w:rPr>
          <w:b w:val="0"/>
        </w:rPr>
        <w:tab/>
        <w:t>Note of actions agreed</w:t>
      </w:r>
    </w:p>
    <w:p w14:paraId="445DD615" w14:textId="77777777" w:rsidR="00136D05" w:rsidRPr="00136D05" w:rsidRDefault="00136D05" w:rsidP="00136D05">
      <w:pPr>
        <w:rPr>
          <w:b w:val="0"/>
        </w:rPr>
      </w:pPr>
      <w:r w:rsidRPr="00136D05">
        <w:rPr>
          <w:b w:val="0"/>
        </w:rPr>
        <w:t>•</w:t>
      </w:r>
      <w:r w:rsidRPr="00136D05">
        <w:rPr>
          <w:b w:val="0"/>
        </w:rPr>
        <w:tab/>
        <w:t>Recommendations to Town Council</w:t>
      </w:r>
    </w:p>
    <w:p w14:paraId="277941B4" w14:textId="77777777" w:rsidR="00136D05" w:rsidRDefault="00136D05" w:rsidP="00C07BA5">
      <w:r w:rsidRPr="00136D05">
        <w:t xml:space="preserve">Reporting. </w:t>
      </w:r>
    </w:p>
    <w:p w14:paraId="71DA5840" w14:textId="77777777" w:rsidR="00696828" w:rsidRDefault="00136D05" w:rsidP="00696828">
      <w:r w:rsidRPr="00136D05">
        <w:rPr>
          <w:b w:val="0"/>
        </w:rPr>
        <w:t xml:space="preserve">The Neighbourhood Plan Team will report to the Town Council </w:t>
      </w:r>
      <w:r w:rsidR="001D6DE7">
        <w:rPr>
          <w:b w:val="0"/>
        </w:rPr>
        <w:t>at every significant stage of the Plan process, as</w:t>
      </w:r>
      <w:r w:rsidR="003C13CF">
        <w:rPr>
          <w:b w:val="0"/>
        </w:rPr>
        <w:t xml:space="preserve"> identified in the Project Plan, before advancing to the next stage.</w:t>
      </w:r>
      <w:r w:rsidRPr="00136D05">
        <w:rPr>
          <w:b w:val="0"/>
        </w:rPr>
        <w:t xml:space="preserve"> Such reports must include a note on progress (from the Project Plan), budget updates, and where appropriate recommendations </w:t>
      </w:r>
      <w:r w:rsidR="003C13CF">
        <w:rPr>
          <w:b w:val="0"/>
        </w:rPr>
        <w:t xml:space="preserve">on policy content, next steps etc. </w:t>
      </w:r>
    </w:p>
    <w:p w14:paraId="6078827D" w14:textId="77777777" w:rsidR="00696828" w:rsidRDefault="00696828" w:rsidP="00696828">
      <w:r>
        <w:lastRenderedPageBreak/>
        <w:t>Budget Management.</w:t>
      </w:r>
    </w:p>
    <w:p w14:paraId="0A32DD57" w14:textId="77777777" w:rsidR="00696828" w:rsidRDefault="00696828" w:rsidP="00696828">
      <w:pPr>
        <w:rPr>
          <w:b w:val="0"/>
        </w:rPr>
      </w:pPr>
      <w:r w:rsidRPr="00696828">
        <w:rPr>
          <w:b w:val="0"/>
        </w:rPr>
        <w:t xml:space="preserve">The approved budget for the Neighbourhood Plan </w:t>
      </w:r>
      <w:r>
        <w:rPr>
          <w:b w:val="0"/>
        </w:rPr>
        <w:t>will be the responsibility of the Town Council to manage. It will be administered by the Town Clerk</w:t>
      </w:r>
      <w:r w:rsidRPr="00696828">
        <w:t xml:space="preserve"> </w:t>
      </w:r>
      <w:r w:rsidRPr="00696828">
        <w:rPr>
          <w:b w:val="0"/>
        </w:rPr>
        <w:t>through the Town Council's financial manage</w:t>
      </w:r>
      <w:r w:rsidR="00304538">
        <w:rPr>
          <w:b w:val="0"/>
        </w:rPr>
        <w:t>ment system and in accordance with Standing Orders.</w:t>
      </w:r>
    </w:p>
    <w:p w14:paraId="5C62039B" w14:textId="77777777" w:rsidR="00696828" w:rsidRPr="00696828" w:rsidRDefault="00696828" w:rsidP="00696828">
      <w:pPr>
        <w:rPr>
          <w:b w:val="0"/>
        </w:rPr>
      </w:pPr>
      <w:r w:rsidRPr="00696828">
        <w:rPr>
          <w:b w:val="0"/>
        </w:rPr>
        <w:t xml:space="preserve">The </w:t>
      </w:r>
      <w:r>
        <w:rPr>
          <w:b w:val="0"/>
        </w:rPr>
        <w:t xml:space="preserve">Stakeholder Group </w:t>
      </w:r>
      <w:r w:rsidRPr="00696828">
        <w:rPr>
          <w:b w:val="0"/>
        </w:rPr>
        <w:t xml:space="preserve">will </w:t>
      </w:r>
      <w:r>
        <w:rPr>
          <w:b w:val="0"/>
        </w:rPr>
        <w:t xml:space="preserve">advise the Town Council </w:t>
      </w:r>
      <w:r w:rsidR="00304538">
        <w:rPr>
          <w:b w:val="0"/>
        </w:rPr>
        <w:t>as to how the budget might best be used to achive the objectives.</w:t>
      </w:r>
    </w:p>
    <w:p w14:paraId="37314992" w14:textId="77777777" w:rsidR="00696828" w:rsidRPr="00696828" w:rsidRDefault="00696828" w:rsidP="00696828">
      <w:pPr>
        <w:rPr>
          <w:b w:val="0"/>
        </w:rPr>
      </w:pPr>
      <w:r w:rsidRPr="00696828">
        <w:rPr>
          <w:b w:val="0"/>
        </w:rPr>
        <w:t xml:space="preserve">The </w:t>
      </w:r>
      <w:r>
        <w:rPr>
          <w:b w:val="0"/>
        </w:rPr>
        <w:t>Town Clerk</w:t>
      </w:r>
      <w:r w:rsidRPr="00696828">
        <w:rPr>
          <w:b w:val="0"/>
        </w:rPr>
        <w:t xml:space="preserve"> will </w:t>
      </w:r>
      <w:r>
        <w:rPr>
          <w:b w:val="0"/>
        </w:rPr>
        <w:t>report</w:t>
      </w:r>
      <w:r w:rsidRPr="00696828">
        <w:rPr>
          <w:b w:val="0"/>
        </w:rPr>
        <w:t xml:space="preserve"> </w:t>
      </w:r>
      <w:r>
        <w:rPr>
          <w:b w:val="0"/>
        </w:rPr>
        <w:t xml:space="preserve">to the Steering Group </w:t>
      </w:r>
      <w:r w:rsidRPr="00696828">
        <w:rPr>
          <w:b w:val="0"/>
        </w:rPr>
        <w:t xml:space="preserve">on budget management </w:t>
      </w:r>
      <w:r>
        <w:rPr>
          <w:b w:val="0"/>
        </w:rPr>
        <w:t xml:space="preserve">so that it can </w:t>
      </w:r>
      <w:r w:rsidRPr="00696828">
        <w:rPr>
          <w:b w:val="0"/>
        </w:rPr>
        <w:t>monitor expenditure,</w:t>
      </w:r>
      <w:r>
        <w:rPr>
          <w:b w:val="0"/>
        </w:rPr>
        <w:t xml:space="preserve"> commitments and income and plan ahead.</w:t>
      </w:r>
    </w:p>
    <w:p w14:paraId="78E02DF8" w14:textId="77777777" w:rsidR="00696828" w:rsidRDefault="00696828" w:rsidP="00696828">
      <w:r>
        <w:t xml:space="preserve">Volunteer Expenses.  </w:t>
      </w:r>
    </w:p>
    <w:p w14:paraId="4B506B52" w14:textId="77777777" w:rsidR="00696828" w:rsidRPr="00696828" w:rsidRDefault="00696828" w:rsidP="00696828">
      <w:pPr>
        <w:rPr>
          <w:b w:val="0"/>
        </w:rPr>
      </w:pPr>
      <w:r w:rsidRPr="00696828">
        <w:rPr>
          <w:b w:val="0"/>
        </w:rPr>
        <w:t xml:space="preserve">Individual members of the community, who are involved as volunteers on the </w:t>
      </w:r>
      <w:r w:rsidR="003C13CF">
        <w:rPr>
          <w:b w:val="0"/>
        </w:rPr>
        <w:t>Steeri</w:t>
      </w:r>
      <w:r w:rsidR="00304538">
        <w:rPr>
          <w:b w:val="0"/>
        </w:rPr>
        <w:t>ng Group</w:t>
      </w:r>
      <w:r w:rsidRPr="00696828">
        <w:rPr>
          <w:b w:val="0"/>
        </w:rPr>
        <w:t xml:space="preserve"> and/or any of the working teams, may claim back any expenditure properly and necessarily incurred during the process of producing the Neighbourhood Plan.  This could include printing, postage, stationery and travel outside the Plan area.  Volunteer expenses will only be paid if approved in advance and accompanied with receipts. </w:t>
      </w:r>
    </w:p>
    <w:p w14:paraId="6731F5BD" w14:textId="77777777" w:rsidR="00696828" w:rsidRPr="00947F82" w:rsidRDefault="00696828" w:rsidP="00696828">
      <w:pPr>
        <w:rPr>
          <w:b w:val="0"/>
        </w:rPr>
      </w:pPr>
      <w:r w:rsidRPr="00947F82">
        <w:rPr>
          <w:b w:val="0"/>
        </w:rPr>
        <w:t xml:space="preserve">Such expenses will not be paid if they are also claimable from the organisation the volunteer represents.  </w:t>
      </w:r>
    </w:p>
    <w:p w14:paraId="02AD4269" w14:textId="77777777" w:rsidR="00304538" w:rsidRDefault="00304538" w:rsidP="00304538">
      <w:r>
        <w:t xml:space="preserve">General conduct of members of the Stakeholder Group. </w:t>
      </w:r>
    </w:p>
    <w:p w14:paraId="4BD95517" w14:textId="77777777" w:rsidR="00304538" w:rsidRPr="00304538" w:rsidRDefault="00304538" w:rsidP="00304538">
      <w:pPr>
        <w:rPr>
          <w:b w:val="0"/>
        </w:rPr>
      </w:pPr>
      <w:r w:rsidRPr="00304538">
        <w:rPr>
          <w:b w:val="0"/>
        </w:rPr>
        <w:t>Members and community volunteers are expected to conduct themselves in a manner consistent with the principles of conduct for those in public life which are:</w:t>
      </w:r>
    </w:p>
    <w:p w14:paraId="6BA22DDE" w14:textId="77777777" w:rsidR="00304538" w:rsidRPr="00304538" w:rsidRDefault="00304538" w:rsidP="00304538">
      <w:pPr>
        <w:pStyle w:val="ListParagraph"/>
        <w:numPr>
          <w:ilvl w:val="0"/>
          <w:numId w:val="14"/>
        </w:numPr>
        <w:rPr>
          <w:b w:val="0"/>
        </w:rPr>
      </w:pPr>
      <w:r w:rsidRPr="00304538">
        <w:rPr>
          <w:b w:val="0"/>
        </w:rPr>
        <w:t xml:space="preserve">selflessness; </w:t>
      </w:r>
    </w:p>
    <w:p w14:paraId="47C69EAD" w14:textId="77777777" w:rsidR="00304538" w:rsidRPr="00304538" w:rsidRDefault="00304538" w:rsidP="00304538">
      <w:pPr>
        <w:pStyle w:val="ListParagraph"/>
        <w:numPr>
          <w:ilvl w:val="0"/>
          <w:numId w:val="14"/>
        </w:numPr>
        <w:rPr>
          <w:b w:val="0"/>
        </w:rPr>
      </w:pPr>
      <w:r w:rsidRPr="00304538">
        <w:rPr>
          <w:b w:val="0"/>
        </w:rPr>
        <w:t xml:space="preserve">integrity; </w:t>
      </w:r>
    </w:p>
    <w:p w14:paraId="29C22499" w14:textId="77777777" w:rsidR="00304538" w:rsidRPr="00304538" w:rsidRDefault="00304538" w:rsidP="00304538">
      <w:pPr>
        <w:pStyle w:val="ListParagraph"/>
        <w:numPr>
          <w:ilvl w:val="0"/>
          <w:numId w:val="14"/>
        </w:numPr>
        <w:rPr>
          <w:b w:val="0"/>
        </w:rPr>
      </w:pPr>
      <w:r w:rsidRPr="00304538">
        <w:rPr>
          <w:b w:val="0"/>
        </w:rPr>
        <w:t xml:space="preserve">objectivity; </w:t>
      </w:r>
    </w:p>
    <w:p w14:paraId="1802BB94" w14:textId="77777777" w:rsidR="00304538" w:rsidRPr="00304538" w:rsidRDefault="00304538" w:rsidP="00304538">
      <w:pPr>
        <w:pStyle w:val="ListParagraph"/>
        <w:numPr>
          <w:ilvl w:val="0"/>
          <w:numId w:val="14"/>
        </w:numPr>
        <w:rPr>
          <w:b w:val="0"/>
        </w:rPr>
      </w:pPr>
      <w:r w:rsidRPr="00304538">
        <w:rPr>
          <w:b w:val="0"/>
        </w:rPr>
        <w:t xml:space="preserve">accountability; </w:t>
      </w:r>
    </w:p>
    <w:p w14:paraId="3BE2E6DF" w14:textId="77777777" w:rsidR="00304538" w:rsidRPr="00304538" w:rsidRDefault="00304538" w:rsidP="00304538">
      <w:pPr>
        <w:pStyle w:val="ListParagraph"/>
        <w:numPr>
          <w:ilvl w:val="0"/>
          <w:numId w:val="14"/>
        </w:numPr>
        <w:rPr>
          <w:b w:val="0"/>
        </w:rPr>
      </w:pPr>
      <w:r w:rsidRPr="00304538">
        <w:rPr>
          <w:b w:val="0"/>
        </w:rPr>
        <w:t xml:space="preserve">openness; </w:t>
      </w:r>
    </w:p>
    <w:p w14:paraId="0ABFC524" w14:textId="77777777" w:rsidR="00304538" w:rsidRPr="00304538" w:rsidRDefault="00304538" w:rsidP="00304538">
      <w:pPr>
        <w:pStyle w:val="ListParagraph"/>
        <w:numPr>
          <w:ilvl w:val="0"/>
          <w:numId w:val="14"/>
        </w:numPr>
        <w:rPr>
          <w:b w:val="0"/>
        </w:rPr>
      </w:pPr>
      <w:r w:rsidRPr="00304538">
        <w:rPr>
          <w:b w:val="0"/>
        </w:rPr>
        <w:t xml:space="preserve">honesty and leadership. </w:t>
      </w:r>
    </w:p>
    <w:p w14:paraId="26B28FA3" w14:textId="77777777" w:rsidR="00624D15" w:rsidRDefault="00624D15" w:rsidP="00304538"/>
    <w:p w14:paraId="2B3D2A65" w14:textId="77777777" w:rsidR="00624D15" w:rsidRDefault="00624D15" w:rsidP="00304538"/>
    <w:p w14:paraId="649037C9" w14:textId="77777777" w:rsidR="00624D15" w:rsidRDefault="00624D15" w:rsidP="00304538"/>
    <w:p w14:paraId="79FABE88" w14:textId="77777777" w:rsidR="00304538" w:rsidRDefault="00304538" w:rsidP="00304538">
      <w:r>
        <w:lastRenderedPageBreak/>
        <w:t xml:space="preserve">Equalities. </w:t>
      </w:r>
    </w:p>
    <w:p w14:paraId="236C5A0C" w14:textId="77777777" w:rsidR="00304538" w:rsidRPr="00304538" w:rsidRDefault="00304538" w:rsidP="00304538">
      <w:pPr>
        <w:rPr>
          <w:b w:val="0"/>
        </w:rPr>
      </w:pPr>
      <w:r w:rsidRPr="00304538">
        <w:rPr>
          <w:b w:val="0"/>
        </w:rPr>
        <w:t>The Team will at all times pay regard to the requirements of the Equality Act 2010. It will prepare the Plan in a way that recognizes, respects, and values equality and diversity, so as to ensure that none of the Plan's provisions are discriminatory. To achieve this the Team will carry out Community Impact Assessments at appropriate stages of the Plan development.</w:t>
      </w:r>
    </w:p>
    <w:p w14:paraId="0EC754E8" w14:textId="77777777" w:rsidR="00304538" w:rsidRDefault="00304538" w:rsidP="00304538">
      <w:r>
        <w:t xml:space="preserve">Interests. </w:t>
      </w:r>
    </w:p>
    <w:p w14:paraId="1010F3E5" w14:textId="77777777" w:rsidR="00304538" w:rsidRPr="00304538" w:rsidRDefault="00304538" w:rsidP="00304538">
      <w:pPr>
        <w:rPr>
          <w:b w:val="0"/>
        </w:rPr>
      </w:pPr>
      <w:r w:rsidRPr="00304538">
        <w:rPr>
          <w:b w:val="0"/>
        </w:rPr>
        <w:t xml:space="preserve">All members of the Team must declare any pecuniary interest that may be perceived as being relevant to a decision of the Team.  This may include </w:t>
      </w:r>
      <w:r>
        <w:rPr>
          <w:b w:val="0"/>
        </w:rPr>
        <w:t xml:space="preserve">the pecuniary interest of an </w:t>
      </w:r>
      <w:r w:rsidRPr="00304538">
        <w:rPr>
          <w:b w:val="0"/>
        </w:rPr>
        <w:t>organisation</w:t>
      </w:r>
      <w:r>
        <w:rPr>
          <w:b w:val="0"/>
        </w:rPr>
        <w:t xml:space="preserve"> represented by the member</w:t>
      </w:r>
      <w:r w:rsidRPr="00304538">
        <w:rPr>
          <w:b w:val="0"/>
        </w:rPr>
        <w:t xml:space="preserve">, </w:t>
      </w:r>
      <w:r>
        <w:rPr>
          <w:b w:val="0"/>
        </w:rPr>
        <w:t xml:space="preserve">personal </w:t>
      </w:r>
      <w:r w:rsidRPr="00304538">
        <w:rPr>
          <w:b w:val="0"/>
        </w:rPr>
        <w:t>ownership of land or a business, or any other matter that may be considered to be relevant. Such declarations shall be recorded and be publicly available</w:t>
      </w:r>
      <w:r>
        <w:rPr>
          <w:b w:val="0"/>
        </w:rPr>
        <w:t xml:space="preserve">. </w:t>
      </w:r>
    </w:p>
    <w:p w14:paraId="756940BA" w14:textId="77777777" w:rsidR="00304538" w:rsidRPr="00304538" w:rsidRDefault="00304538" w:rsidP="00304538">
      <w:pPr>
        <w:rPr>
          <w:b w:val="0"/>
        </w:rPr>
      </w:pPr>
      <w:r w:rsidRPr="00304538">
        <w:rPr>
          <w:b w:val="0"/>
        </w:rPr>
        <w:t>Organisations and businesses may assist in the production of the Neighbourhood Plan and may contribute to the cost of producing it.  Details of any donations or assistance must be made publicly available and must not influence the recommendations of the Plan.</w:t>
      </w:r>
    </w:p>
    <w:p w14:paraId="61E503AC" w14:textId="77777777" w:rsidR="00304538" w:rsidRDefault="00304538" w:rsidP="00304538">
      <w:r>
        <w:t xml:space="preserve">Changes to the Terms of Reference. </w:t>
      </w:r>
    </w:p>
    <w:p w14:paraId="29CAD11A" w14:textId="77777777" w:rsidR="00304538" w:rsidRPr="00304538" w:rsidRDefault="00304538" w:rsidP="00304538">
      <w:pPr>
        <w:rPr>
          <w:b w:val="0"/>
        </w:rPr>
      </w:pPr>
      <w:r w:rsidRPr="00304538">
        <w:rPr>
          <w:b w:val="0"/>
        </w:rPr>
        <w:t xml:space="preserve">The ToR may be altered and additional clauses may be added by a majority vote of the Team. Any such changes must then be ratified by the Town Council. </w:t>
      </w:r>
    </w:p>
    <w:p w14:paraId="64C49056" w14:textId="77777777" w:rsidR="00304538" w:rsidRDefault="00304538" w:rsidP="00304538">
      <w:r>
        <w:t xml:space="preserve"> Freedom of Information. </w:t>
      </w:r>
    </w:p>
    <w:p w14:paraId="63E20E6E" w14:textId="77777777" w:rsidR="00304538" w:rsidRDefault="00304538" w:rsidP="00304538">
      <w:r w:rsidRPr="00304538">
        <w:rPr>
          <w:b w:val="0"/>
        </w:rPr>
        <w:t>In accordance with the Freedom of Information Act, as an extension of the Town Council, the Team will make available to the public, minutes of meetings, policies and procedures, its organisation and structure and information on budget, expe</w:t>
      </w:r>
      <w:r w:rsidR="00806756">
        <w:rPr>
          <w:b w:val="0"/>
        </w:rPr>
        <w:t xml:space="preserve">nditure and allowances, via either the Neighbourhood Plan website or the </w:t>
      </w:r>
      <w:r w:rsidRPr="00304538">
        <w:rPr>
          <w:b w:val="0"/>
        </w:rPr>
        <w:t>Town Council's we</w:t>
      </w:r>
      <w:r w:rsidR="00806756">
        <w:rPr>
          <w:b w:val="0"/>
        </w:rPr>
        <w:t>bsite</w:t>
      </w:r>
    </w:p>
    <w:p w14:paraId="72506DF8" w14:textId="77777777" w:rsidR="00806756" w:rsidRDefault="00304538" w:rsidP="00304538">
      <w:r>
        <w:t xml:space="preserve">Period of Operation. </w:t>
      </w:r>
    </w:p>
    <w:p w14:paraId="1297C566" w14:textId="77777777" w:rsidR="00304538" w:rsidRDefault="00304538" w:rsidP="00304538">
      <w:pPr>
        <w:rPr>
          <w:b w:val="0"/>
        </w:rPr>
      </w:pPr>
      <w:r w:rsidRPr="00806756">
        <w:rPr>
          <w:b w:val="0"/>
        </w:rPr>
        <w:t xml:space="preserve">The duration of the </w:t>
      </w:r>
      <w:r w:rsidR="00806756" w:rsidRPr="00806756">
        <w:rPr>
          <w:b w:val="0"/>
        </w:rPr>
        <w:t>Falmouth Neighbourhood Plan Stakeholder Group</w:t>
      </w:r>
      <w:r w:rsidR="00806756">
        <w:rPr>
          <w:b w:val="0"/>
        </w:rPr>
        <w:t xml:space="preserve"> </w:t>
      </w:r>
      <w:r w:rsidRPr="00806756">
        <w:rPr>
          <w:b w:val="0"/>
        </w:rPr>
        <w:t xml:space="preserve">will be </w:t>
      </w:r>
      <w:r w:rsidR="00806756">
        <w:rPr>
          <w:b w:val="0"/>
        </w:rPr>
        <w:t xml:space="preserve">two </w:t>
      </w:r>
      <w:r w:rsidRPr="00806756">
        <w:rPr>
          <w:b w:val="0"/>
        </w:rPr>
        <w:t xml:space="preserve">years from </w:t>
      </w:r>
      <w:r w:rsidR="00806756">
        <w:rPr>
          <w:b w:val="0"/>
        </w:rPr>
        <w:t>15</w:t>
      </w:r>
      <w:r w:rsidR="00806756" w:rsidRPr="00806756">
        <w:rPr>
          <w:b w:val="0"/>
          <w:vertAlign w:val="superscript"/>
        </w:rPr>
        <w:t>th</w:t>
      </w:r>
      <w:r w:rsidR="00806756">
        <w:rPr>
          <w:b w:val="0"/>
        </w:rPr>
        <w:t xml:space="preserve"> September 2014</w:t>
      </w:r>
      <w:r w:rsidRPr="00806756">
        <w:rPr>
          <w:b w:val="0"/>
        </w:rPr>
        <w:t xml:space="preserve">, subject to renewal. </w:t>
      </w:r>
    </w:p>
    <w:p w14:paraId="7B099145" w14:textId="77777777" w:rsidR="006457BE" w:rsidRPr="00806756" w:rsidRDefault="006457BE" w:rsidP="00304538">
      <w:pPr>
        <w:rPr>
          <w:b w:val="0"/>
        </w:rPr>
      </w:pPr>
    </w:p>
    <w:p w14:paraId="79FA8368" w14:textId="77777777" w:rsidR="00624D15" w:rsidRDefault="00624D15" w:rsidP="006457BE">
      <w:pPr>
        <w:keepNext w:val="0"/>
        <w:keepLines w:val="0"/>
        <w:widowControl w:val="0"/>
        <w:autoSpaceDE w:val="0"/>
        <w:autoSpaceDN w:val="0"/>
        <w:adjustRightInd w:val="0"/>
        <w:spacing w:before="0" w:line="240" w:lineRule="auto"/>
        <w:outlineLvl w:val="9"/>
      </w:pPr>
    </w:p>
    <w:p w14:paraId="1A901B9A" w14:textId="77777777" w:rsidR="00624D15" w:rsidRDefault="00624D15" w:rsidP="006457BE">
      <w:pPr>
        <w:keepNext w:val="0"/>
        <w:keepLines w:val="0"/>
        <w:widowControl w:val="0"/>
        <w:autoSpaceDE w:val="0"/>
        <w:autoSpaceDN w:val="0"/>
        <w:adjustRightInd w:val="0"/>
        <w:spacing w:before="0" w:line="240" w:lineRule="auto"/>
        <w:outlineLvl w:val="9"/>
      </w:pPr>
    </w:p>
    <w:p w14:paraId="257FAF4D" w14:textId="77777777" w:rsidR="00624D15" w:rsidRDefault="00624D15" w:rsidP="006457BE">
      <w:pPr>
        <w:keepNext w:val="0"/>
        <w:keepLines w:val="0"/>
        <w:widowControl w:val="0"/>
        <w:autoSpaceDE w:val="0"/>
        <w:autoSpaceDN w:val="0"/>
        <w:adjustRightInd w:val="0"/>
        <w:spacing w:before="0" w:line="240" w:lineRule="auto"/>
        <w:outlineLvl w:val="9"/>
      </w:pPr>
    </w:p>
    <w:p w14:paraId="6E9845E3" w14:textId="77777777" w:rsidR="006457BE" w:rsidRDefault="005B6933" w:rsidP="006457BE">
      <w:pPr>
        <w:keepNext w:val="0"/>
        <w:keepLines w:val="0"/>
        <w:widowControl w:val="0"/>
        <w:autoSpaceDE w:val="0"/>
        <w:autoSpaceDN w:val="0"/>
        <w:adjustRightInd w:val="0"/>
        <w:spacing w:before="0" w:line="240" w:lineRule="auto"/>
        <w:outlineLvl w:val="9"/>
      </w:pPr>
      <w:r>
        <w:t xml:space="preserve">Appendix. </w:t>
      </w:r>
    </w:p>
    <w:p w14:paraId="1D52B1C9" w14:textId="50285C68" w:rsidR="006E713C" w:rsidRPr="00934E7C" w:rsidRDefault="005B6933" w:rsidP="00934E7C">
      <w:pPr>
        <w:pStyle w:val="NoSpacing"/>
        <w:rPr>
          <w:sz w:val="36"/>
          <w:szCs w:val="36"/>
          <w:lang w:val="en-US"/>
        </w:rPr>
      </w:pPr>
      <w:r>
        <w:t xml:space="preserve">Copy of Minute </w:t>
      </w:r>
      <w:r w:rsidR="00934E7C">
        <w:t>F447</w:t>
      </w:r>
      <w:r w:rsidR="00A35C8B">
        <w:t>8 of Finance and</w:t>
      </w:r>
      <w:r w:rsidR="006E713C" w:rsidRPr="00934E7C">
        <w:rPr>
          <w:lang w:val="en-US"/>
        </w:rPr>
        <w:t xml:space="preserve"> and General Purposes Committee held in the Council Chamber, Municipal Buildings, The Moor, Falmouth on Monday 8</w:t>
      </w:r>
      <w:r w:rsidR="006E713C" w:rsidRPr="00934E7C">
        <w:rPr>
          <w:sz w:val="14"/>
          <w:szCs w:val="14"/>
          <w:lang w:val="en-US"/>
        </w:rPr>
        <w:t>th</w:t>
      </w:r>
      <w:r w:rsidR="006E713C" w:rsidRPr="00934E7C">
        <w:rPr>
          <w:lang w:val="en-US"/>
        </w:rPr>
        <w:t xml:space="preserve"> September 2014 at 7.00pm</w:t>
      </w:r>
    </w:p>
    <w:p w14:paraId="637C88BC" w14:textId="47C2136B" w:rsidR="00304538" w:rsidRDefault="00304538" w:rsidP="00304538"/>
    <w:p w14:paraId="5E4AC950" w14:textId="77777777" w:rsidR="005B6933" w:rsidRPr="00624D15" w:rsidRDefault="005B6933" w:rsidP="00624D15">
      <w:pPr>
        <w:rPr>
          <w:b w:val="0"/>
        </w:rPr>
      </w:pPr>
      <w:r w:rsidRPr="00624D15">
        <w:rPr>
          <w:b w:val="0"/>
        </w:rPr>
        <w:t>F4478 NEIGHBOURHOOD PLAN AND ARTICLE 4 DIRECTION</w:t>
      </w:r>
    </w:p>
    <w:p w14:paraId="7619DCDF" w14:textId="77777777" w:rsidR="005B6933" w:rsidRPr="00624D15" w:rsidRDefault="005B6933" w:rsidP="00624D15">
      <w:pPr>
        <w:rPr>
          <w:b w:val="0"/>
        </w:rPr>
      </w:pPr>
      <w:r w:rsidRPr="00624D15">
        <w:rPr>
          <w:b w:val="0"/>
        </w:rPr>
        <w:t>The Chair updated on progress with the Steering Group.</w:t>
      </w:r>
    </w:p>
    <w:p w14:paraId="556820E6" w14:textId="112B8F08" w:rsidR="005B6933" w:rsidRPr="00624D15" w:rsidRDefault="005B6933" w:rsidP="00624D15">
      <w:pPr>
        <w:rPr>
          <w:b w:val="0"/>
        </w:rPr>
      </w:pPr>
      <w:r w:rsidRPr="00624D15">
        <w:rPr>
          <w:b w:val="0"/>
        </w:rPr>
        <w:t> It was proposed by Councillor Evans, seconded by Councillor Body and</w:t>
      </w:r>
    </w:p>
    <w:p w14:paraId="50B6CB2E" w14:textId="2239833A" w:rsidR="005B6933" w:rsidRPr="00624D15" w:rsidRDefault="005B6933" w:rsidP="00624D15">
      <w:pPr>
        <w:rPr>
          <w:b w:val="0"/>
        </w:rPr>
      </w:pPr>
      <w:r w:rsidRPr="00624D15">
        <w:rPr>
          <w:b w:val="0"/>
        </w:rPr>
        <w:t> RESOLVED that the Steering Group be established,</w:t>
      </w:r>
      <w:r w:rsidR="00624D15">
        <w:rPr>
          <w:b w:val="0"/>
        </w:rPr>
        <w:t xml:space="preserve"> </w:t>
      </w:r>
      <w:r w:rsidRPr="00624D15">
        <w:rPr>
          <w:b w:val="0"/>
        </w:rPr>
        <w:t>a Project Manager be engaged and a Neighbourhood</w:t>
      </w:r>
      <w:r w:rsidR="00624D15">
        <w:rPr>
          <w:b w:val="0"/>
        </w:rPr>
        <w:t xml:space="preserve"> </w:t>
      </w:r>
      <w:r w:rsidRPr="00624D15">
        <w:rPr>
          <w:b w:val="0"/>
        </w:rPr>
        <w:t>Plan and Article 4 Direction be created on the Town</w:t>
      </w:r>
    </w:p>
    <w:p w14:paraId="0F9D8B57" w14:textId="77777777" w:rsidR="005B6933" w:rsidRPr="00624D15" w:rsidRDefault="005B6933" w:rsidP="00624D15">
      <w:pPr>
        <w:rPr>
          <w:b w:val="0"/>
        </w:rPr>
      </w:pPr>
      <w:r w:rsidRPr="00624D15">
        <w:rPr>
          <w:b w:val="0"/>
        </w:rPr>
        <w:t>Boundary.</w:t>
      </w:r>
    </w:p>
    <w:p w14:paraId="29F7441A" w14:textId="77777777" w:rsidR="005B6933" w:rsidRDefault="005B6933" w:rsidP="005B6933">
      <w:pPr>
        <w:keepNext w:val="0"/>
        <w:keepLines w:val="0"/>
        <w:widowControl w:val="0"/>
        <w:autoSpaceDE w:val="0"/>
        <w:autoSpaceDN w:val="0"/>
        <w:adjustRightInd w:val="0"/>
        <w:spacing w:before="0" w:line="240" w:lineRule="auto"/>
        <w:ind w:left="720" w:hanging="720"/>
        <w:outlineLvl w:val="9"/>
        <w:rPr>
          <w:rFonts w:ascii="TimesNewRomanPSMT" w:eastAsiaTheme="minorHAnsi" w:hAnsi="TimesNewRomanPSMT" w:cs="TimesNewRomanPSMT"/>
          <w:b w:val="0"/>
          <w:bCs w:val="0"/>
          <w:sz w:val="36"/>
          <w:szCs w:val="36"/>
          <w:lang w:val="en-US"/>
        </w:rPr>
      </w:pPr>
    </w:p>
    <w:p w14:paraId="3B96745B" w14:textId="77777777" w:rsidR="002052B7" w:rsidRPr="00C07BA5" w:rsidRDefault="00AC3CAC" w:rsidP="00C07BA5">
      <w:pPr>
        <w:rPr>
          <w:b w:val="0"/>
        </w:rPr>
      </w:pPr>
    </w:p>
    <w:sectPr w:rsidR="002052B7" w:rsidRPr="00C07BA5" w:rsidSect="00B83F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619C0" w14:textId="77777777" w:rsidR="00AC3CAC" w:rsidRDefault="00AC3CAC" w:rsidP="00E75777">
      <w:pPr>
        <w:spacing w:before="0" w:line="240" w:lineRule="auto"/>
      </w:pPr>
      <w:r>
        <w:separator/>
      </w:r>
    </w:p>
  </w:endnote>
  <w:endnote w:type="continuationSeparator" w:id="0">
    <w:p w14:paraId="5AFF0C53" w14:textId="77777777" w:rsidR="00AC3CAC" w:rsidRDefault="00AC3CAC" w:rsidP="00E75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8FB5B" w14:textId="77777777" w:rsidR="00AC3CAC" w:rsidRDefault="00AC3CAC" w:rsidP="00E75777">
      <w:pPr>
        <w:spacing w:before="0" w:line="240" w:lineRule="auto"/>
      </w:pPr>
      <w:r>
        <w:separator/>
      </w:r>
    </w:p>
  </w:footnote>
  <w:footnote w:type="continuationSeparator" w:id="0">
    <w:p w14:paraId="281ADC55" w14:textId="77777777" w:rsidR="00AC3CAC" w:rsidRDefault="00AC3CAC" w:rsidP="00E7577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1529"/>
    <w:multiLevelType w:val="hybridMultilevel"/>
    <w:tmpl w:val="F058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8449E"/>
    <w:multiLevelType w:val="hybridMultilevel"/>
    <w:tmpl w:val="5FCA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92156"/>
    <w:multiLevelType w:val="hybridMultilevel"/>
    <w:tmpl w:val="D194C2C2"/>
    <w:lvl w:ilvl="0" w:tplc="B4907870">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6D1A4E"/>
    <w:multiLevelType w:val="hybridMultilevel"/>
    <w:tmpl w:val="8AC87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CD5C8B"/>
    <w:multiLevelType w:val="hybridMultilevel"/>
    <w:tmpl w:val="53B49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000D56"/>
    <w:multiLevelType w:val="hybridMultilevel"/>
    <w:tmpl w:val="B5D8C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9730EC"/>
    <w:multiLevelType w:val="singleLevel"/>
    <w:tmpl w:val="C0BC5D52"/>
    <w:name w:val="Callout Template"/>
    <w:lvl w:ilvl="0">
      <w:start w:val="1"/>
      <w:numFmt w:val="decimal"/>
      <w:lvlText w:val="="/>
      <w:lvlJc w:val="left"/>
      <w:pPr>
        <w:ind w:left="200" w:hanging="200"/>
      </w:pPr>
      <w:rPr>
        <w:rFonts w:ascii="Webdings" w:hAnsi="Webdings"/>
        <w:sz w:val="16"/>
      </w:rPr>
    </w:lvl>
  </w:abstractNum>
  <w:abstractNum w:abstractNumId="7">
    <w:nsid w:val="4EA8570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36A569F"/>
    <w:multiLevelType w:val="hybridMultilevel"/>
    <w:tmpl w:val="C802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8F3C38"/>
    <w:multiLevelType w:val="hybridMultilevel"/>
    <w:tmpl w:val="DE5E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CA0A66"/>
    <w:multiLevelType w:val="hybridMultilevel"/>
    <w:tmpl w:val="18CC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487420"/>
    <w:multiLevelType w:val="hybridMultilevel"/>
    <w:tmpl w:val="9176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AF29BE"/>
    <w:multiLevelType w:val="hybridMultilevel"/>
    <w:tmpl w:val="5646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580871"/>
    <w:multiLevelType w:val="hybridMultilevel"/>
    <w:tmpl w:val="03620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791B94"/>
    <w:multiLevelType w:val="hybridMultilevel"/>
    <w:tmpl w:val="80AA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761E85"/>
    <w:multiLevelType w:val="hybridMultilevel"/>
    <w:tmpl w:val="2D928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12"/>
  </w:num>
  <w:num w:numId="5">
    <w:abstractNumId w:val="9"/>
  </w:num>
  <w:num w:numId="6">
    <w:abstractNumId w:val="5"/>
  </w:num>
  <w:num w:numId="7">
    <w:abstractNumId w:val="8"/>
  </w:num>
  <w:num w:numId="8">
    <w:abstractNumId w:val="14"/>
  </w:num>
  <w:num w:numId="9">
    <w:abstractNumId w:val="0"/>
  </w:num>
  <w:num w:numId="10">
    <w:abstractNumId w:val="4"/>
  </w:num>
  <w:num w:numId="11">
    <w:abstractNumId w:val="15"/>
  </w:num>
  <w:num w:numId="12">
    <w:abstractNumId w:val="1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A5"/>
    <w:rsid w:val="00005C1E"/>
    <w:rsid w:val="00015B54"/>
    <w:rsid w:val="00020FA4"/>
    <w:rsid w:val="00023936"/>
    <w:rsid w:val="00033E33"/>
    <w:rsid w:val="00054242"/>
    <w:rsid w:val="00062AFF"/>
    <w:rsid w:val="00085039"/>
    <w:rsid w:val="000B2FBB"/>
    <w:rsid w:val="00104B9F"/>
    <w:rsid w:val="00107BF3"/>
    <w:rsid w:val="00132E4E"/>
    <w:rsid w:val="0013354E"/>
    <w:rsid w:val="00136D05"/>
    <w:rsid w:val="001379DD"/>
    <w:rsid w:val="0018133D"/>
    <w:rsid w:val="00184F53"/>
    <w:rsid w:val="001B52C5"/>
    <w:rsid w:val="001D6DE7"/>
    <w:rsid w:val="002225D8"/>
    <w:rsid w:val="00243DE3"/>
    <w:rsid w:val="00304538"/>
    <w:rsid w:val="0030609C"/>
    <w:rsid w:val="00330F29"/>
    <w:rsid w:val="0034745E"/>
    <w:rsid w:val="00351CD7"/>
    <w:rsid w:val="00391514"/>
    <w:rsid w:val="0039323F"/>
    <w:rsid w:val="003C13CF"/>
    <w:rsid w:val="003D6241"/>
    <w:rsid w:val="003F71F5"/>
    <w:rsid w:val="00454933"/>
    <w:rsid w:val="00454C2A"/>
    <w:rsid w:val="004B2243"/>
    <w:rsid w:val="004B70BB"/>
    <w:rsid w:val="004C6C37"/>
    <w:rsid w:val="004C7FD7"/>
    <w:rsid w:val="00520E63"/>
    <w:rsid w:val="00522F45"/>
    <w:rsid w:val="005560D8"/>
    <w:rsid w:val="005821C1"/>
    <w:rsid w:val="00590CF3"/>
    <w:rsid w:val="005B6933"/>
    <w:rsid w:val="005D0760"/>
    <w:rsid w:val="005E6252"/>
    <w:rsid w:val="00601711"/>
    <w:rsid w:val="00624D15"/>
    <w:rsid w:val="006457BE"/>
    <w:rsid w:val="0065115E"/>
    <w:rsid w:val="00651630"/>
    <w:rsid w:val="00664203"/>
    <w:rsid w:val="00681B7E"/>
    <w:rsid w:val="00696828"/>
    <w:rsid w:val="006E713C"/>
    <w:rsid w:val="00727541"/>
    <w:rsid w:val="007543D7"/>
    <w:rsid w:val="00762060"/>
    <w:rsid w:val="007729B7"/>
    <w:rsid w:val="007A44B8"/>
    <w:rsid w:val="007D6E9E"/>
    <w:rsid w:val="007E5BDA"/>
    <w:rsid w:val="00806756"/>
    <w:rsid w:val="00835405"/>
    <w:rsid w:val="008618BE"/>
    <w:rsid w:val="008840E1"/>
    <w:rsid w:val="008A3DD2"/>
    <w:rsid w:val="0091277E"/>
    <w:rsid w:val="00924B5B"/>
    <w:rsid w:val="00934E7C"/>
    <w:rsid w:val="00947F82"/>
    <w:rsid w:val="009A5222"/>
    <w:rsid w:val="009B69BF"/>
    <w:rsid w:val="009C5F47"/>
    <w:rsid w:val="009E7A30"/>
    <w:rsid w:val="009F26DF"/>
    <w:rsid w:val="009F6CC8"/>
    <w:rsid w:val="00A35C8B"/>
    <w:rsid w:val="00A43F2E"/>
    <w:rsid w:val="00AA00E0"/>
    <w:rsid w:val="00AC3CAC"/>
    <w:rsid w:val="00B613F7"/>
    <w:rsid w:val="00B73FB7"/>
    <w:rsid w:val="00B83F40"/>
    <w:rsid w:val="00B8408E"/>
    <w:rsid w:val="00BC74ED"/>
    <w:rsid w:val="00C01393"/>
    <w:rsid w:val="00C07BA5"/>
    <w:rsid w:val="00C13E3D"/>
    <w:rsid w:val="00C563DA"/>
    <w:rsid w:val="00CA0463"/>
    <w:rsid w:val="00CE03ED"/>
    <w:rsid w:val="00CE0CFB"/>
    <w:rsid w:val="00CF237E"/>
    <w:rsid w:val="00D13C82"/>
    <w:rsid w:val="00D23B29"/>
    <w:rsid w:val="00D307F7"/>
    <w:rsid w:val="00D452ED"/>
    <w:rsid w:val="00D61011"/>
    <w:rsid w:val="00E75777"/>
    <w:rsid w:val="00EA2E8B"/>
    <w:rsid w:val="00EA4441"/>
    <w:rsid w:val="00EC66C8"/>
    <w:rsid w:val="00EC7CE3"/>
    <w:rsid w:val="00ED7FF5"/>
    <w:rsid w:val="00EE7EDA"/>
    <w:rsid w:val="00F14CB9"/>
    <w:rsid w:val="00F20AA0"/>
    <w:rsid w:val="00F56905"/>
    <w:rsid w:val="00F914EB"/>
    <w:rsid w:val="00FD71DD"/>
    <w:rsid w:val="00FE52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18F68"/>
  <w15:docId w15:val="{2682A51D-2D10-46C8-9CC1-64347CC6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C8B"/>
    <w:pPr>
      <w:keepNext/>
      <w:keepLines/>
      <w:spacing w:before="120" w:after="0" w:line="360" w:lineRule="auto"/>
      <w:outlineLvl w:val="4"/>
    </w:pPr>
    <w:rPr>
      <w:rFonts w:ascii="Trebuchet MS" w:eastAsiaTheme="majorEastAsia" w:hAnsi="Trebuchet MS" w:cstheme="majorBidi"/>
      <w:b/>
      <w:bCs/>
      <w:sz w:val="24"/>
      <w:szCs w:val="24"/>
    </w:rPr>
  </w:style>
  <w:style w:type="paragraph" w:styleId="Heading1">
    <w:name w:val="heading 1"/>
    <w:basedOn w:val="Normal"/>
    <w:next w:val="Normal"/>
    <w:link w:val="Heading1Char"/>
    <w:uiPriority w:val="9"/>
    <w:qFormat/>
    <w:rsid w:val="00C07BA5"/>
    <w:pPr>
      <w:spacing w:before="480"/>
      <w:outlineLvl w:val="0"/>
    </w:pPr>
    <w:rPr>
      <w:rFonts w:asciiTheme="majorHAnsi" w:hAnsiTheme="majorHAnsi"/>
      <w:b w:val="0"/>
      <w:bCs w:val="0"/>
      <w:color w:val="365F91" w:themeColor="accent1" w:themeShade="BF"/>
      <w:sz w:val="28"/>
      <w:szCs w:val="28"/>
    </w:rPr>
  </w:style>
  <w:style w:type="paragraph" w:styleId="Heading2">
    <w:name w:val="heading 2"/>
    <w:basedOn w:val="Normal"/>
    <w:next w:val="Normal"/>
    <w:link w:val="Heading2Char"/>
    <w:uiPriority w:val="9"/>
    <w:unhideWhenUsed/>
    <w:qFormat/>
    <w:rsid w:val="00C07BA5"/>
    <w:pPr>
      <w:spacing w:before="200"/>
      <w:outlineLvl w:val="1"/>
    </w:pPr>
    <w:rPr>
      <w:rFonts w:asciiTheme="majorHAnsi" w:hAnsiTheme="majorHAnsi"/>
      <w:b w:val="0"/>
      <w:bCs w:val="0"/>
      <w:color w:val="4F81BD" w:themeColor="accent1"/>
      <w:sz w:val="26"/>
      <w:szCs w:val="26"/>
    </w:rPr>
  </w:style>
  <w:style w:type="paragraph" w:styleId="Heading3">
    <w:name w:val="heading 3"/>
    <w:basedOn w:val="Normal"/>
    <w:next w:val="Normal"/>
    <w:link w:val="Heading3Char"/>
    <w:uiPriority w:val="9"/>
    <w:unhideWhenUsed/>
    <w:qFormat/>
    <w:rsid w:val="00C07BA5"/>
    <w:pPr>
      <w:spacing w:before="200"/>
      <w:outlineLvl w:val="2"/>
    </w:pPr>
    <w:rPr>
      <w:rFonts w:asciiTheme="majorHAnsi" w:hAnsiTheme="majorHAnsi"/>
      <w:b w:val="0"/>
      <w:bCs w:val="0"/>
      <w:color w:val="4F81BD" w:themeColor="accent1"/>
    </w:rPr>
  </w:style>
  <w:style w:type="paragraph" w:styleId="Heading4">
    <w:name w:val="heading 4"/>
    <w:basedOn w:val="Normal"/>
    <w:next w:val="Normal"/>
    <w:link w:val="Heading4Char"/>
    <w:uiPriority w:val="9"/>
    <w:unhideWhenUsed/>
    <w:qFormat/>
    <w:rsid w:val="00C07BA5"/>
    <w:pPr>
      <w:spacing w:before="200"/>
      <w:outlineLvl w:val="3"/>
    </w:pPr>
    <w:rPr>
      <w:rFonts w:asciiTheme="majorHAnsi" w:hAnsiTheme="majorHAns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7BA5"/>
    <w:pPr>
      <w:pBdr>
        <w:bottom w:val="single" w:sz="8" w:space="4" w:color="4F81BD" w:themeColor="accent1"/>
      </w:pBdr>
      <w:spacing w:after="300" w:line="240" w:lineRule="auto"/>
      <w:contextualSpacing/>
    </w:pPr>
    <w:rPr>
      <w:rFonts w:asciiTheme="majorHAnsi"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C07BA5"/>
    <w:rPr>
      <w:rFonts w:asciiTheme="majorHAnsi" w:eastAsiaTheme="majorEastAsia" w:hAnsiTheme="majorHAnsi" w:cstheme="majorBidi"/>
      <w:color w:val="17365D" w:themeColor="text2" w:themeShade="BF"/>
      <w:spacing w:val="5"/>
      <w:kern w:val="28"/>
      <w:sz w:val="52"/>
      <w:szCs w:val="52"/>
    </w:rPr>
  </w:style>
  <w:style w:type="paragraph" w:customStyle="1" w:styleId="MMTitle">
    <w:name w:val="MM Title"/>
    <w:basedOn w:val="Title"/>
    <w:link w:val="MMTitleChar"/>
    <w:rsid w:val="00C07BA5"/>
  </w:style>
  <w:style w:type="character" w:customStyle="1" w:styleId="MMTitleChar">
    <w:name w:val="MM Title Char"/>
    <w:basedOn w:val="TitleChar"/>
    <w:link w:val="MMTitle"/>
    <w:rsid w:val="00C07BA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07BA5"/>
    <w:rPr>
      <w:rFonts w:asciiTheme="majorHAnsi" w:eastAsiaTheme="majorEastAsia" w:hAnsiTheme="majorHAnsi" w:cstheme="majorBidi"/>
      <w:b/>
      <w:bCs/>
      <w:color w:val="365F91" w:themeColor="accent1" w:themeShade="BF"/>
      <w:sz w:val="28"/>
      <w:szCs w:val="28"/>
    </w:rPr>
  </w:style>
  <w:style w:type="paragraph" w:customStyle="1" w:styleId="MMTopic1">
    <w:name w:val="MM Topic 1"/>
    <w:basedOn w:val="Heading1"/>
    <w:link w:val="MMTopic1Char"/>
    <w:rsid w:val="00C07BA5"/>
  </w:style>
  <w:style w:type="character" w:customStyle="1" w:styleId="MMTopic1Char">
    <w:name w:val="MM Topic 1 Char"/>
    <w:basedOn w:val="Heading1Char"/>
    <w:link w:val="MMTopic1"/>
    <w:rsid w:val="00C07B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7BA5"/>
    <w:rPr>
      <w:rFonts w:asciiTheme="majorHAnsi" w:eastAsiaTheme="majorEastAsia" w:hAnsiTheme="majorHAnsi" w:cstheme="majorBidi"/>
      <w:b/>
      <w:bCs/>
      <w:color w:val="4F81BD" w:themeColor="accent1"/>
      <w:sz w:val="26"/>
      <w:szCs w:val="26"/>
    </w:rPr>
  </w:style>
  <w:style w:type="paragraph" w:customStyle="1" w:styleId="MMTopic2">
    <w:name w:val="MM Topic 2"/>
    <w:basedOn w:val="Heading2"/>
    <w:link w:val="MMTopic2Char"/>
    <w:rsid w:val="00C07BA5"/>
  </w:style>
  <w:style w:type="character" w:customStyle="1" w:styleId="MMTopic2Char">
    <w:name w:val="MM Topic 2 Char"/>
    <w:basedOn w:val="Heading2Char"/>
    <w:link w:val="MMTopic2"/>
    <w:rsid w:val="00C07B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07BA5"/>
    <w:rPr>
      <w:rFonts w:asciiTheme="majorHAnsi" w:eastAsiaTheme="majorEastAsia" w:hAnsiTheme="majorHAnsi" w:cstheme="majorBidi"/>
      <w:b/>
      <w:bCs/>
      <w:color w:val="4F81BD" w:themeColor="accent1"/>
    </w:rPr>
  </w:style>
  <w:style w:type="paragraph" w:customStyle="1" w:styleId="MMTopic3">
    <w:name w:val="MM Topic 3"/>
    <w:basedOn w:val="Heading3"/>
    <w:link w:val="MMTopic3Char"/>
    <w:rsid w:val="00C07BA5"/>
  </w:style>
  <w:style w:type="character" w:customStyle="1" w:styleId="MMTopic3Char">
    <w:name w:val="MM Topic 3 Char"/>
    <w:basedOn w:val="Heading3Char"/>
    <w:link w:val="MMTopic3"/>
    <w:rsid w:val="00C07B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07BA5"/>
    <w:rPr>
      <w:rFonts w:asciiTheme="majorHAnsi" w:eastAsiaTheme="majorEastAsia" w:hAnsiTheme="majorHAnsi" w:cstheme="majorBidi"/>
      <w:b/>
      <w:bCs/>
      <w:i/>
      <w:iCs/>
      <w:color w:val="4F81BD" w:themeColor="accent1"/>
    </w:rPr>
  </w:style>
  <w:style w:type="paragraph" w:customStyle="1" w:styleId="MMTopic4">
    <w:name w:val="MM Topic 4"/>
    <w:basedOn w:val="Heading4"/>
    <w:link w:val="MMTopic4Char"/>
    <w:rsid w:val="00C07BA5"/>
  </w:style>
  <w:style w:type="character" w:customStyle="1" w:styleId="MMTopic4Char">
    <w:name w:val="MM Topic 4 Char"/>
    <w:basedOn w:val="Heading4Char"/>
    <w:link w:val="MMTopic4"/>
    <w:rsid w:val="00C07BA5"/>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07BA5"/>
    <w:pPr>
      <w:ind w:left="720"/>
      <w:contextualSpacing/>
    </w:pPr>
  </w:style>
  <w:style w:type="character" w:styleId="FootnoteReference">
    <w:name w:val="footnote reference"/>
    <w:basedOn w:val="DefaultParagraphFont"/>
    <w:uiPriority w:val="99"/>
    <w:semiHidden/>
    <w:unhideWhenUsed/>
    <w:rsid w:val="00E75777"/>
    <w:rPr>
      <w:vertAlign w:val="superscript"/>
    </w:rPr>
  </w:style>
  <w:style w:type="paragraph" w:styleId="NoSpacing">
    <w:name w:val="No Spacing"/>
    <w:uiPriority w:val="1"/>
    <w:qFormat/>
    <w:rsid w:val="00934E7C"/>
    <w:pPr>
      <w:keepNext/>
      <w:keepLines/>
      <w:spacing w:after="0" w:line="240" w:lineRule="auto"/>
      <w:outlineLvl w:val="4"/>
    </w:pPr>
    <w:rPr>
      <w:rFonts w:ascii="Trebuchet MS" w:eastAsiaTheme="majorEastAsia" w:hAnsi="Trebuchet MS"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53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Staples</dc:creator>
  <cp:lastModifiedBy>Steve Foster</cp:lastModifiedBy>
  <cp:revision>17</cp:revision>
  <cp:lastPrinted>2014-09-29T14:44:00Z</cp:lastPrinted>
  <dcterms:created xsi:type="dcterms:W3CDTF">2015-03-22T15:48:00Z</dcterms:created>
  <dcterms:modified xsi:type="dcterms:W3CDTF">2015-03-24T14:02:00Z</dcterms:modified>
</cp:coreProperties>
</file>